
<file path=[Content_Types].xml><?xml version="1.0" encoding="utf-8"?>
<Types xmlns="http://schemas.openxmlformats.org/package/2006/content-types">
  <Default Extension="rels" ContentType="application/vnd.openxmlformats-package.relationships+xml"/>
  <Default Extension="bmp" ContentType="image/bitmap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2E57F3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before="0" w:after="0" w:beforeAutospacing="0" w:afterAutospacing="0"/>
        <w:ind w:hanging="0" w:left="-576"/>
        <w:jc w:val="center"/>
      </w:pPr>
      <w:bookmarkStart w:id="0" w:name="block-6794318"/>
      <w:r>
        <w:rPr>
          <w:rFonts w:ascii="Times New Roman" w:hAnsi="Times New Roman"/>
          <w:b w:val="1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drawing>
          <wp:inline xmlns:wp="http://schemas.openxmlformats.org/drawingml/2006/wordprocessingDrawing">
            <wp:extent cx="6012180" cy="827532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012180" cy="82753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before="0" w:after="0" w:beforeAutospacing="0" w:afterAutospacing="0"/>
        <w:ind w:left="120"/>
        <w:jc w:val="left"/>
      </w:pPr>
    </w:p>
    <w:p>
      <w:pPr>
        <w:sectPr>
          <w:type w:val="nextPage"/>
          <w:pgSz w:w="11906" w:h="16383" w:code="0"/>
          <w:pgMar w:left="1700" w:right="850" w:top="1133" w:bottom="1133" w:header="708" w:footer="708" w:gutter="0"/>
        </w:sectPr>
      </w:pPr>
    </w:p>
    <w:p>
      <w:pPr>
        <w:spacing w:lineRule="auto" w:line="264" w:before="0" w:after="0" w:beforeAutospacing="0" w:afterAutospacing="0"/>
        <w:ind w:left="120"/>
        <w:jc w:val="both"/>
      </w:pPr>
      <w:bookmarkEnd w:id="0"/>
      <w:bookmarkStart w:id="1" w:name="block-6794317"/>
      <w:r>
        <w:rPr>
          <w:rFonts w:ascii="Times New Roman" w:hAnsi="Times New Roman"/>
          <w:b w:val="1"/>
          <w:i w:val="0"/>
          <w:color w:val="000000"/>
          <w:sz w:val="28"/>
        </w:rPr>
        <w:t>ПОЯСНИТЕЛЬНАЯ ЗАПИСКА</w:t>
      </w:r>
    </w:p>
    <w:p>
      <w:pPr>
        <w:spacing w:lineRule="auto" w:line="264" w:before="0" w:after="0" w:beforeAutospacing="0" w:afterAutospacing="0"/>
        <w:ind w:left="120"/>
        <w:jc w:val="both"/>
      </w:pP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>
      <w:pPr>
        <w:spacing w:lineRule="auto" w:line="264" w:before="0" w:after="0" w:beforeAutospacing="0" w:afterAutospacing="0"/>
        <w:ind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ОБЩАЯ ХАРАКТЕРИСТИКА ПРЕДМЕТА</w:t>
      </w:r>
    </w:p>
    <w:p>
      <w:pPr>
        <w:spacing w:lineRule="auto" w:line="264" w:before="0" w:after="0" w:beforeAutospacing="0" w:afterAutospacing="0"/>
        <w:ind w:left="120"/>
        <w:jc w:val="both"/>
      </w:pP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>
      <w:pPr>
        <w:spacing w:lineRule="auto" w:line="264" w:before="0" w:after="0" w:beforeAutospacing="0" w:afterAutospacing="0"/>
        <w:ind w:left="120"/>
        <w:jc w:val="both"/>
      </w:pPr>
    </w:p>
    <w:p>
      <w:pPr>
        <w:spacing w:lineRule="auto" w:line="264" w:before="0" w:after="0" w:beforeAutospacing="0" w:afterAutospacing="0"/>
        <w:ind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ЦЕЛИ ИЗУЧЕНИЯ ПРЕДМЕТА</w:t>
      </w:r>
    </w:p>
    <w:p>
      <w:pPr>
        <w:spacing w:lineRule="auto" w:line="264" w:before="0" w:after="0" w:beforeAutospacing="0" w:afterAutospacing="0"/>
        <w:ind w:left="120"/>
        <w:jc w:val="both"/>
      </w:pP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>
      <w:pPr>
        <w:numPr>
          <w:ilvl w:val="0"/>
          <w:numId w:val="1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>
      <w:pPr>
        <w:numPr>
          <w:ilvl w:val="0"/>
          <w:numId w:val="1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>
      <w:pPr>
        <w:numPr>
          <w:ilvl w:val="0"/>
          <w:numId w:val="1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>
      <w:pPr>
        <w:numPr>
          <w:ilvl w:val="0"/>
          <w:numId w:val="1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>
      <w:pPr>
        <w:numPr>
          <w:ilvl w:val="0"/>
          <w:numId w:val="1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>
      <w:pPr>
        <w:numPr>
          <w:ilvl w:val="0"/>
          <w:numId w:val="1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>
      <w:pPr>
        <w:numPr>
          <w:ilvl w:val="0"/>
          <w:numId w:val="1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>
      <w:pPr>
        <w:numPr>
          <w:ilvl w:val="0"/>
          <w:numId w:val="1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>
      <w:pPr>
        <w:numPr>
          <w:ilvl w:val="0"/>
          <w:numId w:val="2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раскрытие роли человека в природе и обществе;</w:t>
      </w:r>
    </w:p>
    <w:p>
      <w:pPr>
        <w:numPr>
          <w:ilvl w:val="0"/>
          <w:numId w:val="2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>
      <w:pPr>
        <w:spacing w:lineRule="auto" w:line="264" w:before="0" w:after="0" w:beforeAutospacing="0" w:afterAutospacing="0"/>
        <w:ind w:left="120"/>
        <w:jc w:val="both"/>
      </w:pPr>
    </w:p>
    <w:p>
      <w:pPr>
        <w:spacing w:lineRule="auto" w:line="264" w:before="0" w:after="0" w:beforeAutospacing="0" w:afterAutospacing="0"/>
        <w:ind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МЕСТО УЧЕБНОГО ПРЕДМЕТА «ОКРУЖАЮЩИЙ МИР» В УЧЕБНОМ ПЛАНЕ</w:t>
      </w:r>
    </w:p>
    <w:p>
      <w:pPr>
        <w:spacing w:lineRule="auto" w:line="264" w:before="0" w:after="0" w:beforeAutospacing="0" w:afterAutospacing="0"/>
        <w:ind w:left="120"/>
        <w:jc w:val="both"/>
      </w:pP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>
      <w:pPr>
        <w:sectPr>
          <w:type w:val="nextPage"/>
          <w:pgSz w:w="11906" w:h="16383" w:code="0"/>
          <w:pgMar w:left="1700" w:right="850" w:top="1133" w:bottom="1133" w:header="708" w:footer="708" w:gutter="0"/>
        </w:sectPr>
      </w:pPr>
    </w:p>
    <w:p>
      <w:pPr>
        <w:spacing w:lineRule="auto" w:line="264" w:before="0" w:after="0" w:beforeAutospacing="0" w:afterAutospacing="0"/>
        <w:ind w:left="120"/>
        <w:jc w:val="both"/>
      </w:pPr>
      <w:bookmarkEnd w:id="1"/>
      <w:bookmarkStart w:id="2" w:name="block-6794320"/>
      <w:r>
        <w:rPr>
          <w:rFonts w:ascii="Times New Roman" w:hAnsi="Times New Roman"/>
          <w:b w:val="1"/>
          <w:i w:val="0"/>
          <w:color w:val="000000"/>
          <w:sz w:val="28"/>
        </w:rPr>
        <w:t>СОДЕРЖАНИЕ УЧЕБНОГО ПРЕДМЕТА</w:t>
      </w:r>
    </w:p>
    <w:p>
      <w:pPr>
        <w:spacing w:lineRule="auto" w:line="264" w:before="0" w:after="0" w:beforeAutospacing="0" w:afterAutospacing="0"/>
        <w:ind w:left="120"/>
        <w:jc w:val="both"/>
      </w:pPr>
    </w:p>
    <w:p>
      <w:pPr>
        <w:spacing w:lineRule="auto" w:line="264" w:before="0" w:after="0" w:beforeAutospacing="0" w:afterAutospacing="0"/>
        <w:ind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1 КЛАСС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Человек и общество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Режим труда и отдыха.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Ценность и красота рукотворного мира. Правила поведения в социуме.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Человек и природа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Правила безопасной жизнедеятельности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3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>
      <w:pPr>
        <w:numPr>
          <w:ilvl w:val="0"/>
          <w:numId w:val="3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>
      <w:pPr>
        <w:numPr>
          <w:ilvl w:val="0"/>
          <w:numId w:val="3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Работа с информацией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4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>
      <w:pPr>
        <w:numPr>
          <w:ilvl w:val="0"/>
          <w:numId w:val="4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соотносить иллюстрацию явления (объекта, предмета) с его названием.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b w:val="0"/>
          <w:i w:val="0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5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>
      <w:pPr>
        <w:numPr>
          <w:ilvl w:val="0"/>
          <w:numId w:val="5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>
      <w:pPr>
        <w:numPr>
          <w:ilvl w:val="0"/>
          <w:numId w:val="5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>
      <w:pPr>
        <w:numPr>
          <w:ilvl w:val="0"/>
          <w:numId w:val="5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>
      <w:pPr>
        <w:numPr>
          <w:ilvl w:val="0"/>
          <w:numId w:val="5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сравнивать домашних и диких животных, объяснять, чем они различаются. 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b w:val="0"/>
          <w:i w:val="0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6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>
      <w:pPr>
        <w:numPr>
          <w:ilvl w:val="0"/>
          <w:numId w:val="6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>
      <w:pPr>
        <w:numPr>
          <w:ilvl w:val="0"/>
          <w:numId w:val="6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b w:val="0"/>
          <w:i w:val="0"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7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>
      <w:pPr>
        <w:spacing w:lineRule="auto" w:line="264" w:before="0" w:after="0" w:beforeAutospacing="0" w:afterAutospacing="0"/>
        <w:ind w:left="120"/>
        <w:jc w:val="both"/>
      </w:pPr>
    </w:p>
    <w:p>
      <w:pPr>
        <w:spacing w:lineRule="auto" w:line="264" w:before="0" w:after="0" w:beforeAutospacing="0" w:afterAutospacing="0"/>
        <w:ind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2 КЛАСС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Человек и общество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Человек и природа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Методы познания природы: наблюдения, опыты, измерения.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Правила безопасной жизнедеятельности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8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ориентироваться в методах познания природы (наблюдение, опыт, сравнение, измерение); </w:t>
      </w:r>
    </w:p>
    <w:p>
      <w:pPr>
        <w:numPr>
          <w:ilvl w:val="0"/>
          <w:numId w:val="8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определять на основе наблюдения состояние вещества (жидкое, твёрдое, газообразное); </w:t>
      </w:r>
    </w:p>
    <w:p>
      <w:pPr>
        <w:numPr>
          <w:ilvl w:val="0"/>
          <w:numId w:val="8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различать символы РФ; </w:t>
      </w:r>
    </w:p>
    <w:p>
      <w:pPr>
        <w:numPr>
          <w:ilvl w:val="0"/>
          <w:numId w:val="8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различать деревья, кустарники, травы; приводить примеры (в пределах изученного); </w:t>
      </w:r>
    </w:p>
    <w:p>
      <w:pPr>
        <w:numPr>
          <w:ilvl w:val="0"/>
          <w:numId w:val="8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группировать растения: дикорастущие и культурные; лекарственные и ядовитые (в пределах изученного); </w:t>
      </w:r>
    </w:p>
    <w:p>
      <w:pPr>
        <w:numPr>
          <w:ilvl w:val="0"/>
          <w:numId w:val="8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различать прошлое, настоящее, будущее. 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9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различать информацию, представленную в тексте, графически, аудиовизуально; </w:t>
      </w:r>
    </w:p>
    <w:p>
      <w:pPr>
        <w:numPr>
          <w:ilvl w:val="0"/>
          <w:numId w:val="9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читать информацию, представленную в схеме, таблице; </w:t>
      </w:r>
    </w:p>
    <w:p>
      <w:pPr>
        <w:numPr>
          <w:ilvl w:val="0"/>
          <w:numId w:val="9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используя текстовую информацию, заполнять таблицы; дополнять схемы; </w:t>
      </w:r>
    </w:p>
    <w:p>
      <w:pPr>
        <w:numPr>
          <w:ilvl w:val="0"/>
          <w:numId w:val="9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соотносить пример (рисунок, предложенную ситуацию) со временем протекания.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b w:val="0"/>
          <w:i w:val="0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10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ориентироваться в терминах (понятиях), соотносить их с краткой характеристикой:</w:t>
      </w:r>
    </w:p>
    <w:p>
      <w:pPr>
        <w:numPr>
          <w:ilvl w:val="0"/>
          <w:numId w:val="11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>
      <w:pPr>
        <w:numPr>
          <w:ilvl w:val="0"/>
          <w:numId w:val="11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понятия и термины, связанные с миром природы (среда обитания, тело, явление, вещество; заповедник); </w:t>
      </w:r>
    </w:p>
    <w:p>
      <w:pPr>
        <w:numPr>
          <w:ilvl w:val="0"/>
          <w:numId w:val="11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>
      <w:pPr>
        <w:numPr>
          <w:ilvl w:val="0"/>
          <w:numId w:val="12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>
      <w:pPr>
        <w:numPr>
          <w:ilvl w:val="0"/>
          <w:numId w:val="12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>
      <w:pPr>
        <w:numPr>
          <w:ilvl w:val="0"/>
          <w:numId w:val="12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>
      <w:pPr>
        <w:numPr>
          <w:ilvl w:val="0"/>
          <w:numId w:val="12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>
      <w:pPr>
        <w:numPr>
          <w:ilvl w:val="0"/>
          <w:numId w:val="12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описывать современные события от имени их участника.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b w:val="0"/>
          <w:i w:val="0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13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>
      <w:pPr>
        <w:numPr>
          <w:ilvl w:val="0"/>
          <w:numId w:val="13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контролировать с небольшой помощью учителя последовательность действий по решению учебной задачи; </w:t>
      </w:r>
    </w:p>
    <w:p>
      <w:pPr>
        <w:numPr>
          <w:ilvl w:val="0"/>
          <w:numId w:val="13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b w:val="0"/>
          <w:i w:val="0"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14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>
      <w:pPr>
        <w:numPr>
          <w:ilvl w:val="0"/>
          <w:numId w:val="14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>
      <w:pPr>
        <w:numPr>
          <w:ilvl w:val="0"/>
          <w:numId w:val="14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>
      <w:pPr>
        <w:numPr>
          <w:ilvl w:val="0"/>
          <w:numId w:val="14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определять причины возможных конфликтов, выбирать (из предложенных) способы их разрешения. </w:t>
      </w:r>
    </w:p>
    <w:p>
      <w:pPr>
        <w:spacing w:lineRule="auto" w:line="264" w:before="0" w:after="0" w:beforeAutospacing="0" w:afterAutospacing="0"/>
        <w:ind w:left="120"/>
        <w:jc w:val="both"/>
      </w:pPr>
    </w:p>
    <w:p>
      <w:pPr>
        <w:spacing w:lineRule="auto" w:line="264" w:before="0" w:after="0" w:beforeAutospacing="0" w:afterAutospacing="0"/>
        <w:ind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3 КЛАСС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Человек и общество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Семья – коллектив близких, родных людей. Семейный бюджет, доходы и расходы семьи. Уважение к семейным ценностям.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Человек и природа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Методы изучения природы. Карта мира. Материки и части света.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Первоначальные представления о бактериях. Грибы: строение шляпочных грибов. Грибы съедобные и несъедобные.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Правила безопасной жизнедеятельности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15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>
      <w:pPr>
        <w:numPr>
          <w:ilvl w:val="0"/>
          <w:numId w:val="15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>
      <w:pPr>
        <w:numPr>
          <w:ilvl w:val="0"/>
          <w:numId w:val="15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>
      <w:pPr>
        <w:numPr>
          <w:ilvl w:val="0"/>
          <w:numId w:val="15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моделировать цепи питания в природном сообществе; </w:t>
      </w:r>
    </w:p>
    <w:p>
      <w:pPr>
        <w:numPr>
          <w:ilvl w:val="0"/>
          <w:numId w:val="15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 xml:space="preserve">Работа с информацией </w:t>
      </w:r>
      <w:r>
        <w:rPr>
          <w:rFonts w:ascii="Times New Roman" w:hAnsi="Times New Roman"/>
          <w:b w:val="0"/>
          <w:i w:val="0"/>
          <w:color w:val="000000"/>
          <w:sz w:val="28"/>
        </w:rPr>
        <w:t>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16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>
      <w:pPr>
        <w:numPr>
          <w:ilvl w:val="0"/>
          <w:numId w:val="16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>
      <w:pPr>
        <w:numPr>
          <w:ilvl w:val="0"/>
          <w:numId w:val="16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читать несложные планы, соотносить условные обозначения с изображёнными объектами; </w:t>
      </w:r>
    </w:p>
    <w:p>
      <w:pPr>
        <w:numPr>
          <w:ilvl w:val="0"/>
          <w:numId w:val="16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>
      <w:pPr>
        <w:numPr>
          <w:ilvl w:val="0"/>
          <w:numId w:val="16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безопасности при работе в информационной среде. 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способствуют формированию умений:</w:t>
      </w:r>
    </w:p>
    <w:p>
      <w:pPr>
        <w:numPr>
          <w:ilvl w:val="0"/>
          <w:numId w:val="17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ориентироваться в понятиях, соотносить понятия и термины с их краткой характеристикой: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1. понятия и термины, связанные с социальным миром (безопасность, семейный бюджет, памятник культуры); 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>
      <w:pPr>
        <w:numPr>
          <w:ilvl w:val="0"/>
          <w:numId w:val="18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описывать (характеризовать) условия жизни на Земле;</w:t>
      </w:r>
    </w:p>
    <w:p>
      <w:pPr>
        <w:numPr>
          <w:ilvl w:val="0"/>
          <w:numId w:val="18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описывать схожие, различные, индивидуальные признаки на основе сравнения объектов природы; </w:t>
      </w:r>
    </w:p>
    <w:p>
      <w:pPr>
        <w:numPr>
          <w:ilvl w:val="0"/>
          <w:numId w:val="18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приводить примеры, кратко характеризовать представителей разных царств природы; </w:t>
      </w:r>
    </w:p>
    <w:p>
      <w:pPr>
        <w:numPr>
          <w:ilvl w:val="0"/>
          <w:numId w:val="18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называть признаки (характеризовать) животного (растения) как живого организма; </w:t>
      </w:r>
    </w:p>
    <w:p>
      <w:pPr>
        <w:numPr>
          <w:ilvl w:val="0"/>
          <w:numId w:val="18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описывать (характеризовать) отдельные страницы истории нашей страны (в пределах изученного).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>
      <w:pPr>
        <w:numPr>
          <w:ilvl w:val="0"/>
          <w:numId w:val="19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>
      <w:pPr>
        <w:numPr>
          <w:ilvl w:val="0"/>
          <w:numId w:val="19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1"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20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участвуя в совместной деятельности, выполнять роли руководителя (лидера), подчинённого; </w:t>
      </w:r>
    </w:p>
    <w:p>
      <w:pPr>
        <w:numPr>
          <w:ilvl w:val="0"/>
          <w:numId w:val="20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>
      <w:pPr>
        <w:numPr>
          <w:ilvl w:val="0"/>
          <w:numId w:val="20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>
      <w:pPr>
        <w:numPr>
          <w:ilvl w:val="0"/>
          <w:numId w:val="20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самостоятельно разрешать возникающие конфликты с учётом этики общения. </w:t>
      </w:r>
    </w:p>
    <w:p>
      <w:pPr>
        <w:spacing w:lineRule="auto" w:line="264" w:before="0" w:after="0" w:beforeAutospacing="0" w:afterAutospacing="0"/>
        <w:ind w:left="120"/>
        <w:jc w:val="both"/>
      </w:pPr>
    </w:p>
    <w:p>
      <w:pPr>
        <w:spacing w:lineRule="auto" w:line="264" w:before="0" w:after="0" w:beforeAutospacing="0" w:afterAutospacing="0"/>
        <w:ind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4 КЛАСС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Человек и общество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История Отечества «Лента времени» и историческая карта.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Человек и природа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Наиболее значимые природные объекты списка Всемирного наследия в России и за рубежом (2–3 объекта).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Правила безопасной жизнедеятельности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Здоровый образ жизни: профилактика вредных привычек.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21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устанавливать последовательность этапов возрастного развития человека; </w:t>
      </w:r>
    </w:p>
    <w:p>
      <w:pPr>
        <w:numPr>
          <w:ilvl w:val="0"/>
          <w:numId w:val="21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конструировать в учебных и игровых ситуациях правила безопасного поведения в среде обитания; </w:t>
      </w:r>
    </w:p>
    <w:p>
      <w:pPr>
        <w:numPr>
          <w:ilvl w:val="0"/>
          <w:numId w:val="21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моделировать схемы природных объектов (строение почвы; движение реки, форма поверхности); </w:t>
      </w:r>
    </w:p>
    <w:p>
      <w:pPr>
        <w:numPr>
          <w:ilvl w:val="0"/>
          <w:numId w:val="21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соотносить объекты природы с принадлежностью к определённой природной зоне; </w:t>
      </w:r>
    </w:p>
    <w:p>
      <w:pPr>
        <w:numPr>
          <w:ilvl w:val="0"/>
          <w:numId w:val="21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классифицировать природные объекты по принадлежности к природной зоне; </w:t>
      </w:r>
    </w:p>
    <w:p>
      <w:pPr>
        <w:numPr>
          <w:ilvl w:val="0"/>
          <w:numId w:val="21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22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>
      <w:pPr>
        <w:numPr>
          <w:ilvl w:val="0"/>
          <w:numId w:val="22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>
      <w:pPr>
        <w:numPr>
          <w:ilvl w:val="0"/>
          <w:numId w:val="22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Коммуникативные универсальные учебные действия способствуют формированию умений:</w:t>
      </w:r>
    </w:p>
    <w:p>
      <w:pPr>
        <w:numPr>
          <w:ilvl w:val="0"/>
          <w:numId w:val="23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>
      <w:pPr>
        <w:numPr>
          <w:ilvl w:val="0"/>
          <w:numId w:val="23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>
      <w:pPr>
        <w:numPr>
          <w:ilvl w:val="0"/>
          <w:numId w:val="23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>
      <w:pPr>
        <w:numPr>
          <w:ilvl w:val="0"/>
          <w:numId w:val="23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описывать ситуации проявления нравственных качеств – отзывчивости, доброты, справедливости и др.; </w:t>
      </w:r>
    </w:p>
    <w:p>
      <w:pPr>
        <w:numPr>
          <w:ilvl w:val="0"/>
          <w:numId w:val="23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>
      <w:pPr>
        <w:numPr>
          <w:ilvl w:val="0"/>
          <w:numId w:val="23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составлять небольшие тексты «Права и обязанности гражданина РФ»; </w:t>
      </w:r>
    </w:p>
    <w:p>
      <w:pPr>
        <w:numPr>
          <w:ilvl w:val="0"/>
          <w:numId w:val="23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создавать небольшие тексты о знаменательных страницах истории нашей страны (в рамках изученного). 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>
      <w:pPr>
        <w:numPr>
          <w:ilvl w:val="0"/>
          <w:numId w:val="24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>
      <w:pPr>
        <w:numPr>
          <w:ilvl w:val="0"/>
          <w:numId w:val="24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>
      <w:pPr>
        <w:numPr>
          <w:ilvl w:val="0"/>
          <w:numId w:val="24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адекватно принимать оценку своей работы; планировать работу над ошибками; </w:t>
      </w:r>
    </w:p>
    <w:p>
      <w:pPr>
        <w:numPr>
          <w:ilvl w:val="0"/>
          <w:numId w:val="24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находить ошибки в своей и чужих работах, устанавливать их причины. 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Совместная деятельность способствует формированию умений:</w:t>
      </w:r>
    </w:p>
    <w:p>
      <w:pPr>
        <w:numPr>
          <w:ilvl w:val="0"/>
          <w:numId w:val="25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>
      <w:pPr>
        <w:numPr>
          <w:ilvl w:val="0"/>
          <w:numId w:val="25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>
      <w:pPr>
        <w:numPr>
          <w:ilvl w:val="0"/>
          <w:numId w:val="25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>
      <w:pPr>
        <w:sectPr>
          <w:type w:val="nextPage"/>
          <w:pgSz w:w="11906" w:h="16383" w:code="0"/>
          <w:pgMar w:left="1700" w:right="850" w:top="1133" w:bottom="1133" w:header="708" w:footer="708" w:gutter="0"/>
        </w:sectPr>
      </w:pPr>
    </w:p>
    <w:p>
      <w:pPr>
        <w:spacing w:lineRule="auto" w:line="264" w:before="0" w:after="0" w:beforeAutospacing="0" w:afterAutospacing="0"/>
        <w:ind w:left="120"/>
        <w:jc w:val="both"/>
      </w:pPr>
      <w:bookmarkEnd w:id="2"/>
      <w:bookmarkStart w:id="3" w:name="block-6794321"/>
      <w:r>
        <w:rPr>
          <w:rFonts w:ascii="Times New Roman" w:hAnsi="Times New Roman"/>
          <w:b w:val="1"/>
          <w:i w:val="0"/>
          <w:color w:val="000000"/>
          <w:sz w:val="28"/>
        </w:rPr>
        <w:t>ПЛАНИРУЕМЫЕ ОБРАЗОВАТЕЛЬНЫЕ РЕЗУЛЬТАТЫ</w:t>
      </w:r>
    </w:p>
    <w:p>
      <w:pPr>
        <w:spacing w:lineRule="auto" w:line="264" w:before="0" w:after="0" w:beforeAutospacing="0" w:afterAutospacing="0"/>
        <w:ind w:left="120"/>
        <w:jc w:val="both"/>
      </w:pP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spacing w:before="0" w:after="0" w:beforeAutospacing="0" w:afterAutospacing="0"/>
        <w:ind w:left="120"/>
        <w:jc w:val="left"/>
      </w:pPr>
    </w:p>
    <w:p>
      <w:pPr>
        <w:spacing w:before="0" w:after="0" w:beforeAutospacing="0" w:afterAutospacing="0"/>
        <w:ind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ЛИЧНОСТНЫЕ РЕЗУЛЬТАТЫ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Гражданско-патриотического воспитания:</w:t>
      </w:r>
    </w:p>
    <w:p>
      <w:pPr>
        <w:numPr>
          <w:ilvl w:val="0"/>
          <w:numId w:val="26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>
      <w:pPr>
        <w:numPr>
          <w:ilvl w:val="0"/>
          <w:numId w:val="26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>
      <w:pPr>
        <w:numPr>
          <w:ilvl w:val="0"/>
          <w:numId w:val="26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>
      <w:pPr>
        <w:numPr>
          <w:ilvl w:val="0"/>
          <w:numId w:val="26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>
      <w:pPr>
        <w:numPr>
          <w:ilvl w:val="0"/>
          <w:numId w:val="26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Духовно-нравственного воспитания:</w:t>
      </w:r>
    </w:p>
    <w:p>
      <w:pPr>
        <w:numPr>
          <w:ilvl w:val="0"/>
          <w:numId w:val="27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>
      <w:pPr>
        <w:numPr>
          <w:ilvl w:val="0"/>
          <w:numId w:val="27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>
      <w:pPr>
        <w:numPr>
          <w:ilvl w:val="0"/>
          <w:numId w:val="27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Эстетического воспитания:</w:t>
      </w:r>
    </w:p>
    <w:p>
      <w:pPr>
        <w:numPr>
          <w:ilvl w:val="0"/>
          <w:numId w:val="28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>
      <w:pPr>
        <w:numPr>
          <w:ilvl w:val="0"/>
          <w:numId w:val="28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>
      <w:pPr>
        <w:numPr>
          <w:ilvl w:val="0"/>
          <w:numId w:val="29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>
      <w:pPr>
        <w:numPr>
          <w:ilvl w:val="0"/>
          <w:numId w:val="29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Трудового воспитания:</w:t>
      </w:r>
    </w:p>
    <w:p>
      <w:pPr>
        <w:numPr>
          <w:ilvl w:val="0"/>
          <w:numId w:val="30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Экологического воспитания:</w:t>
      </w:r>
    </w:p>
    <w:p>
      <w:pPr>
        <w:numPr>
          <w:ilvl w:val="0"/>
          <w:numId w:val="31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Ценности научного познания:</w:t>
      </w:r>
    </w:p>
    <w:p>
      <w:pPr>
        <w:numPr>
          <w:ilvl w:val="0"/>
          <w:numId w:val="32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>
      <w:pPr>
        <w:numPr>
          <w:ilvl w:val="0"/>
          <w:numId w:val="32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>
      <w:pPr>
        <w:spacing w:before="0" w:after="0" w:beforeAutospacing="0" w:afterAutospacing="0"/>
        <w:ind w:left="120"/>
        <w:jc w:val="left"/>
      </w:pPr>
    </w:p>
    <w:p>
      <w:pPr>
        <w:spacing w:before="0" w:after="0" w:beforeAutospacing="0" w:afterAutospacing="0"/>
        <w:ind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МЕТАПРЕДМЕТНЫЕ РЕЗУЛЬТАТЫ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Познавательные универсальные учебные действия: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1) Базовые логические действия:</w:t>
      </w:r>
    </w:p>
    <w:p>
      <w:pPr>
        <w:numPr>
          <w:ilvl w:val="0"/>
          <w:numId w:val="33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>
      <w:pPr>
        <w:numPr>
          <w:ilvl w:val="0"/>
          <w:numId w:val="33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>
      <w:pPr>
        <w:numPr>
          <w:ilvl w:val="0"/>
          <w:numId w:val="33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>
      <w:pPr>
        <w:numPr>
          <w:ilvl w:val="0"/>
          <w:numId w:val="33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объединять части объекта (объекты) по определённому признаку; </w:t>
      </w:r>
    </w:p>
    <w:p>
      <w:pPr>
        <w:numPr>
          <w:ilvl w:val="0"/>
          <w:numId w:val="33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определять существенный признак для классификации, классифицировать предложенные объекты; </w:t>
      </w:r>
    </w:p>
    <w:p>
      <w:pPr>
        <w:numPr>
          <w:ilvl w:val="0"/>
          <w:numId w:val="33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>
      <w:pPr>
        <w:numPr>
          <w:ilvl w:val="0"/>
          <w:numId w:val="33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2) Базовые исследовательские действия:</w:t>
      </w:r>
    </w:p>
    <w:p>
      <w:pPr>
        <w:numPr>
          <w:ilvl w:val="0"/>
          <w:numId w:val="34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>
      <w:pPr>
        <w:numPr>
          <w:ilvl w:val="0"/>
          <w:numId w:val="34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>
      <w:pPr>
        <w:numPr>
          <w:ilvl w:val="0"/>
          <w:numId w:val="34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>
      <w:pPr>
        <w:numPr>
          <w:ilvl w:val="0"/>
          <w:numId w:val="34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>
      <w:pPr>
        <w:numPr>
          <w:ilvl w:val="0"/>
          <w:numId w:val="34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>
      <w:pPr>
        <w:numPr>
          <w:ilvl w:val="0"/>
          <w:numId w:val="34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>
      <w:pPr>
        <w:numPr>
          <w:ilvl w:val="0"/>
          <w:numId w:val="34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3) Работа с информацией:</w:t>
      </w:r>
    </w:p>
    <w:p>
      <w:pPr>
        <w:numPr>
          <w:ilvl w:val="0"/>
          <w:numId w:val="35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>
      <w:pPr>
        <w:numPr>
          <w:ilvl w:val="0"/>
          <w:numId w:val="35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>
      <w:pPr>
        <w:numPr>
          <w:ilvl w:val="0"/>
          <w:numId w:val="35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>
      <w:pPr>
        <w:numPr>
          <w:ilvl w:val="0"/>
          <w:numId w:val="35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>
      <w:pPr>
        <w:numPr>
          <w:ilvl w:val="0"/>
          <w:numId w:val="35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читать и интерпретировать графически представленную информацию (схему, таблицу, иллюстрацию); </w:t>
      </w:r>
    </w:p>
    <w:p>
      <w:pPr>
        <w:numPr>
          <w:ilvl w:val="0"/>
          <w:numId w:val="35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>
      <w:pPr>
        <w:numPr>
          <w:ilvl w:val="0"/>
          <w:numId w:val="35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>
      <w:pPr>
        <w:numPr>
          <w:ilvl w:val="0"/>
          <w:numId w:val="35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36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>
      <w:pPr>
        <w:numPr>
          <w:ilvl w:val="0"/>
          <w:numId w:val="36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>
      <w:pPr>
        <w:numPr>
          <w:ilvl w:val="0"/>
          <w:numId w:val="36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>
      <w:pPr>
        <w:numPr>
          <w:ilvl w:val="0"/>
          <w:numId w:val="36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>
      <w:pPr>
        <w:numPr>
          <w:ilvl w:val="0"/>
          <w:numId w:val="36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>
      <w:pPr>
        <w:numPr>
          <w:ilvl w:val="0"/>
          <w:numId w:val="36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>
      <w:pPr>
        <w:numPr>
          <w:ilvl w:val="0"/>
          <w:numId w:val="36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>
      <w:pPr>
        <w:numPr>
          <w:ilvl w:val="0"/>
          <w:numId w:val="36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Регулятивные универсальные учебные действия: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1) Самоорганизация:</w:t>
      </w:r>
    </w:p>
    <w:p>
      <w:pPr>
        <w:numPr>
          <w:ilvl w:val="0"/>
          <w:numId w:val="37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>
      <w:pPr>
        <w:numPr>
          <w:ilvl w:val="0"/>
          <w:numId w:val="37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выстраивать последовательность выбранных действий и операций.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2) Самоконтроль и самооценка:</w:t>
      </w:r>
    </w:p>
    <w:p>
      <w:pPr>
        <w:numPr>
          <w:ilvl w:val="0"/>
          <w:numId w:val="38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осуществлять контроль процесса и результата своей деятельности; </w:t>
      </w:r>
    </w:p>
    <w:p>
      <w:pPr>
        <w:numPr>
          <w:ilvl w:val="0"/>
          <w:numId w:val="38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находить ошибки в своей работе и устанавливать их причины; </w:t>
      </w:r>
    </w:p>
    <w:p>
      <w:pPr>
        <w:numPr>
          <w:ilvl w:val="0"/>
          <w:numId w:val="38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корректировать свои действия при необходимости (с небольшой помощью учителя); </w:t>
      </w:r>
    </w:p>
    <w:p>
      <w:pPr>
        <w:numPr>
          <w:ilvl w:val="0"/>
          <w:numId w:val="38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>
      <w:pPr>
        <w:numPr>
          <w:ilvl w:val="0"/>
          <w:numId w:val="38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>
      <w:pPr>
        <w:numPr>
          <w:ilvl w:val="0"/>
          <w:numId w:val="38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Совместная деятельность:</w:t>
      </w:r>
    </w:p>
    <w:p>
      <w:pPr>
        <w:numPr>
          <w:ilvl w:val="0"/>
          <w:numId w:val="39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>
      <w:pPr>
        <w:numPr>
          <w:ilvl w:val="0"/>
          <w:numId w:val="39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>
      <w:pPr>
        <w:numPr>
          <w:ilvl w:val="0"/>
          <w:numId w:val="39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>
      <w:pPr>
        <w:numPr>
          <w:ilvl w:val="0"/>
          <w:numId w:val="39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>
      <w:pPr>
        <w:numPr>
          <w:ilvl w:val="0"/>
          <w:numId w:val="39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ответственно выполнять свою часть работы. </w:t>
      </w:r>
    </w:p>
    <w:p>
      <w:pPr>
        <w:spacing w:before="0" w:after="0" w:beforeAutospacing="0" w:afterAutospacing="0"/>
        <w:ind w:left="120"/>
        <w:jc w:val="left"/>
      </w:pPr>
    </w:p>
    <w:p>
      <w:pPr>
        <w:spacing w:before="0" w:after="0" w:beforeAutospacing="0" w:afterAutospacing="0"/>
        <w:ind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ПРЕДМЕТНЫЕ РЕЗУЛЬТАТЫ</w:t>
      </w:r>
    </w:p>
    <w:p>
      <w:pPr>
        <w:spacing w:before="0" w:after="0" w:beforeAutospacing="0" w:afterAutospacing="0"/>
        <w:ind w:left="120"/>
        <w:jc w:val="left"/>
      </w:pPr>
    </w:p>
    <w:p>
      <w:pPr>
        <w:spacing w:lineRule="auto" w:line="264" w:before="0" w:after="0" w:beforeAutospacing="0" w:afterAutospacing="0"/>
        <w:ind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1 КЛАСС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1 классе </w:t>
      </w:r>
      <w:r>
        <w:rPr>
          <w:rFonts w:ascii="Times New Roman" w:hAnsi="Times New Roman"/>
          <w:b w:val="0"/>
          <w:i w:val="0"/>
          <w:color w:val="000000"/>
          <w:sz w:val="28"/>
        </w:rPr>
        <w:t>обучающийся научится:</w:t>
      </w:r>
    </w:p>
    <w:p>
      <w:pPr>
        <w:numPr>
          <w:ilvl w:val="0"/>
          <w:numId w:val="40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>
      <w:pPr>
        <w:numPr>
          <w:ilvl w:val="0"/>
          <w:numId w:val="40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воспроизводить название своего населённого пункта, региона, страны; </w:t>
      </w:r>
    </w:p>
    <w:p>
      <w:pPr>
        <w:numPr>
          <w:ilvl w:val="0"/>
          <w:numId w:val="40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>
      <w:pPr>
        <w:numPr>
          <w:ilvl w:val="0"/>
          <w:numId w:val="40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>
      <w:pPr>
        <w:numPr>
          <w:ilvl w:val="0"/>
          <w:numId w:val="40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>
      <w:pPr>
        <w:numPr>
          <w:ilvl w:val="0"/>
          <w:numId w:val="40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применять правила ухода за комнатными растениями и домашними животными; </w:t>
      </w:r>
    </w:p>
    <w:p>
      <w:pPr>
        <w:numPr>
          <w:ilvl w:val="0"/>
          <w:numId w:val="40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>
      <w:pPr>
        <w:numPr>
          <w:ilvl w:val="0"/>
          <w:numId w:val="40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>
      <w:pPr>
        <w:numPr>
          <w:ilvl w:val="0"/>
          <w:numId w:val="40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>
      <w:pPr>
        <w:numPr>
          <w:ilvl w:val="0"/>
          <w:numId w:val="40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>
      <w:pPr>
        <w:numPr>
          <w:ilvl w:val="0"/>
          <w:numId w:val="40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правила использования электронных средств, оснащённых экраном;</w:t>
      </w:r>
    </w:p>
    <w:p>
      <w:pPr>
        <w:numPr>
          <w:ilvl w:val="0"/>
          <w:numId w:val="40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здорового питания и личной гигиены; </w:t>
      </w:r>
    </w:p>
    <w:p>
      <w:pPr>
        <w:numPr>
          <w:ilvl w:val="0"/>
          <w:numId w:val="40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безопасного поведения пешехода; </w:t>
      </w:r>
    </w:p>
    <w:p>
      <w:pPr>
        <w:numPr>
          <w:ilvl w:val="0"/>
          <w:numId w:val="40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безопасного поведения в природе; </w:t>
      </w:r>
    </w:p>
    <w:p>
      <w:pPr>
        <w:numPr>
          <w:ilvl w:val="0"/>
          <w:numId w:val="40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>
      <w:pPr>
        <w:spacing w:lineRule="auto" w:line="264" w:before="0" w:after="0" w:beforeAutospacing="0" w:afterAutospacing="0"/>
        <w:ind w:left="120"/>
        <w:jc w:val="both"/>
      </w:pPr>
    </w:p>
    <w:p>
      <w:pPr>
        <w:spacing w:lineRule="auto" w:line="264" w:before="0" w:after="0" w:beforeAutospacing="0" w:afterAutospacing="0"/>
        <w:ind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2 КЛАСС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2 классе </w:t>
      </w:r>
      <w:r>
        <w:rPr>
          <w:rFonts w:ascii="Times New Roman" w:hAnsi="Times New Roman"/>
          <w:b w:val="0"/>
          <w:i w:val="0"/>
          <w:color w:val="000000"/>
          <w:sz w:val="28"/>
        </w:rPr>
        <w:t>обучающийся научится:</w:t>
      </w:r>
    </w:p>
    <w:p>
      <w:pPr>
        <w:numPr>
          <w:ilvl w:val="0"/>
          <w:numId w:val="41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находить Россию на карте мира, на карте России - Москву, свой регион и его главный город; </w:t>
      </w:r>
    </w:p>
    <w:p>
      <w:pPr>
        <w:numPr>
          <w:ilvl w:val="0"/>
          <w:numId w:val="41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узнавать государственную символику Российской Федерации (гимн, герб, флаг) и своего региона; </w:t>
      </w:r>
    </w:p>
    <w:p>
      <w:pPr>
        <w:numPr>
          <w:ilvl w:val="0"/>
          <w:numId w:val="41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>
      <w:pPr>
        <w:numPr>
          <w:ilvl w:val="0"/>
          <w:numId w:val="41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>
      <w:pPr>
        <w:numPr>
          <w:ilvl w:val="0"/>
          <w:numId w:val="41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>
      <w:pPr>
        <w:numPr>
          <w:ilvl w:val="0"/>
          <w:numId w:val="41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>
      <w:pPr>
        <w:numPr>
          <w:ilvl w:val="0"/>
          <w:numId w:val="41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>
      <w:pPr>
        <w:numPr>
          <w:ilvl w:val="0"/>
          <w:numId w:val="41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>
      <w:pPr>
        <w:numPr>
          <w:ilvl w:val="0"/>
          <w:numId w:val="41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>
      <w:pPr>
        <w:numPr>
          <w:ilvl w:val="0"/>
          <w:numId w:val="41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группировать изученные объекты живой и неживой природы по предложенным признакам; </w:t>
      </w:r>
    </w:p>
    <w:p>
      <w:pPr>
        <w:numPr>
          <w:ilvl w:val="0"/>
          <w:numId w:val="41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сравнивать объекты живой и неживой природы на основе внешних признаков; </w:t>
      </w:r>
    </w:p>
    <w:p>
      <w:pPr>
        <w:numPr>
          <w:ilvl w:val="0"/>
          <w:numId w:val="41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ориентироваться на местности по местным природным признакам, Солнцу, компасу; </w:t>
      </w:r>
    </w:p>
    <w:p>
      <w:pPr>
        <w:numPr>
          <w:ilvl w:val="0"/>
          <w:numId w:val="41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создавать по заданному плану развёрнутые высказывания о природе и обществе; </w:t>
      </w:r>
    </w:p>
    <w:p>
      <w:pPr>
        <w:numPr>
          <w:ilvl w:val="0"/>
          <w:numId w:val="41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>
      <w:pPr>
        <w:numPr>
          <w:ilvl w:val="0"/>
          <w:numId w:val="41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>
      <w:pPr>
        <w:numPr>
          <w:ilvl w:val="0"/>
          <w:numId w:val="41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>
      <w:pPr>
        <w:numPr>
          <w:ilvl w:val="0"/>
          <w:numId w:val="41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режим дня и питания; </w:t>
      </w:r>
    </w:p>
    <w:p>
      <w:pPr>
        <w:numPr>
          <w:ilvl w:val="0"/>
          <w:numId w:val="41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>
      <w:pPr>
        <w:numPr>
          <w:ilvl w:val="0"/>
          <w:numId w:val="41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безопасно осуществлять коммуникацию в школьных сообществах с помощью учителя (при необходимости).</w:t>
      </w:r>
    </w:p>
    <w:p>
      <w:pPr>
        <w:spacing w:lineRule="auto" w:line="264" w:before="0" w:after="0" w:beforeAutospacing="0" w:afterAutospacing="0"/>
        <w:ind w:left="120"/>
        <w:jc w:val="both"/>
      </w:pPr>
    </w:p>
    <w:p>
      <w:pPr>
        <w:spacing w:lineRule="auto" w:line="264" w:before="0" w:after="0" w:beforeAutospacing="0" w:afterAutospacing="0"/>
        <w:ind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3 КЛАСС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3 классе </w:t>
      </w:r>
      <w:r>
        <w:rPr>
          <w:rFonts w:ascii="Times New Roman" w:hAnsi="Times New Roman"/>
          <w:b w:val="0"/>
          <w:i w:val="0"/>
          <w:color w:val="000000"/>
          <w:sz w:val="28"/>
        </w:rPr>
        <w:t>обучающийся научится:</w:t>
      </w:r>
    </w:p>
    <w:p>
      <w:pPr>
        <w:numPr>
          <w:ilvl w:val="0"/>
          <w:numId w:val="42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>
      <w:pPr>
        <w:numPr>
          <w:ilvl w:val="0"/>
          <w:numId w:val="42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>
      <w:pPr>
        <w:numPr>
          <w:ilvl w:val="0"/>
          <w:numId w:val="42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>
      <w:pPr>
        <w:numPr>
          <w:ilvl w:val="0"/>
          <w:numId w:val="42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показывать на карте мира материки, изученные страны мира; </w:t>
      </w:r>
    </w:p>
    <w:p>
      <w:pPr>
        <w:numPr>
          <w:ilvl w:val="0"/>
          <w:numId w:val="42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различать расходы и доходы семейного бюджета; </w:t>
      </w:r>
    </w:p>
    <w:p>
      <w:pPr>
        <w:numPr>
          <w:ilvl w:val="0"/>
          <w:numId w:val="42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>
      <w:pPr>
        <w:numPr>
          <w:ilvl w:val="0"/>
          <w:numId w:val="42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>
      <w:pPr>
        <w:numPr>
          <w:ilvl w:val="0"/>
          <w:numId w:val="42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группировать изученные объекты живой и неживой природы, проводить простейшую классификацию; </w:t>
      </w:r>
    </w:p>
    <w:p>
      <w:pPr>
        <w:numPr>
          <w:ilvl w:val="0"/>
          <w:numId w:val="42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сравнивать по заданному количеству признаков объекты живой и неживой природы; </w:t>
      </w:r>
    </w:p>
    <w:p>
      <w:pPr>
        <w:numPr>
          <w:ilvl w:val="0"/>
          <w:numId w:val="42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>
      <w:pPr>
        <w:numPr>
          <w:ilvl w:val="0"/>
          <w:numId w:val="42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>
      <w:pPr>
        <w:numPr>
          <w:ilvl w:val="0"/>
          <w:numId w:val="42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>
      <w:pPr>
        <w:numPr>
          <w:ilvl w:val="0"/>
          <w:numId w:val="42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>
      <w:pPr>
        <w:numPr>
          <w:ilvl w:val="0"/>
          <w:numId w:val="42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>
      <w:pPr>
        <w:numPr>
          <w:ilvl w:val="0"/>
          <w:numId w:val="42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безопасного поведения пассажира железнодорожного, водного и авиатранспорта; </w:t>
      </w:r>
    </w:p>
    <w:p>
      <w:pPr>
        <w:numPr>
          <w:ilvl w:val="0"/>
          <w:numId w:val="42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>
      <w:pPr>
        <w:numPr>
          <w:ilvl w:val="0"/>
          <w:numId w:val="42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основы профилактики заболеваний;</w:t>
      </w:r>
    </w:p>
    <w:p>
      <w:pPr>
        <w:numPr>
          <w:ilvl w:val="0"/>
          <w:numId w:val="42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безопасного поведения во дворе жилого дома; </w:t>
      </w:r>
    </w:p>
    <w:p>
      <w:pPr>
        <w:numPr>
          <w:ilvl w:val="0"/>
          <w:numId w:val="42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нравственного поведения на природе; </w:t>
      </w:r>
    </w:p>
    <w:p>
      <w:pPr>
        <w:numPr>
          <w:ilvl w:val="0"/>
          <w:numId w:val="42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>
      <w:pPr>
        <w:numPr>
          <w:ilvl w:val="0"/>
          <w:numId w:val="42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ориентироваться в возможных мошеннических действиях при общении в мессенджерах.</w:t>
      </w:r>
    </w:p>
    <w:p>
      <w:pPr>
        <w:spacing w:lineRule="auto" w:line="264" w:before="0" w:after="0" w:beforeAutospacing="0" w:afterAutospacing="0"/>
        <w:ind w:left="120"/>
        <w:jc w:val="both"/>
      </w:pPr>
    </w:p>
    <w:p>
      <w:pPr>
        <w:spacing w:lineRule="auto" w:line="264" w:before="0" w:after="0" w:beforeAutospacing="0" w:afterAutospacing="0"/>
        <w:ind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4 КЛАСС</w:t>
      </w:r>
    </w:p>
    <w:p>
      <w:pPr>
        <w:spacing w:lineRule="auto" w:line="264" w:before="0" w:after="0" w:beforeAutospacing="0" w:afterAutospacing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4 классе </w:t>
      </w:r>
      <w:r>
        <w:rPr>
          <w:rFonts w:ascii="Times New Roman" w:hAnsi="Times New Roman"/>
          <w:b w:val="0"/>
          <w:i w:val="0"/>
          <w:color w:val="000000"/>
          <w:sz w:val="28"/>
        </w:rPr>
        <w:t>обучающийся научится:</w:t>
      </w:r>
    </w:p>
    <w:p>
      <w:pPr>
        <w:numPr>
          <w:ilvl w:val="0"/>
          <w:numId w:val="43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>
      <w:pPr>
        <w:numPr>
          <w:ilvl w:val="0"/>
          <w:numId w:val="43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нравственного поведения в социуме; </w:t>
      </w:r>
    </w:p>
    <w:p>
      <w:pPr>
        <w:numPr>
          <w:ilvl w:val="0"/>
          <w:numId w:val="43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России); </w:t>
      </w:r>
    </w:p>
    <w:p>
      <w:pPr>
        <w:numPr>
          <w:ilvl w:val="0"/>
          <w:numId w:val="43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показывать на исторической карте места изученных исторических событий; </w:t>
      </w:r>
    </w:p>
    <w:p>
      <w:pPr>
        <w:numPr>
          <w:ilvl w:val="0"/>
          <w:numId w:val="43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находить место изученных событий на «ленте времени»; </w:t>
      </w:r>
    </w:p>
    <w:p>
      <w:pPr>
        <w:numPr>
          <w:ilvl w:val="0"/>
          <w:numId w:val="43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знать основные права и обязанности гражданина Российской Федерации; </w:t>
      </w:r>
    </w:p>
    <w:p>
      <w:pPr>
        <w:numPr>
          <w:ilvl w:val="0"/>
          <w:numId w:val="43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>
      <w:pPr>
        <w:numPr>
          <w:ilvl w:val="0"/>
          <w:numId w:val="43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>
      <w:pPr>
        <w:numPr>
          <w:ilvl w:val="0"/>
          <w:numId w:val="43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>
      <w:pPr>
        <w:numPr>
          <w:ilvl w:val="0"/>
          <w:numId w:val="43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>
      <w:pPr>
        <w:numPr>
          <w:ilvl w:val="0"/>
          <w:numId w:val="43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>
      <w:pPr>
        <w:numPr>
          <w:ilvl w:val="0"/>
          <w:numId w:val="43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>
      <w:pPr>
        <w:numPr>
          <w:ilvl w:val="0"/>
          <w:numId w:val="43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>
      <w:pPr>
        <w:numPr>
          <w:ilvl w:val="0"/>
          <w:numId w:val="43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>
      <w:pPr>
        <w:numPr>
          <w:ilvl w:val="0"/>
          <w:numId w:val="43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>
      <w:pPr>
        <w:numPr>
          <w:ilvl w:val="0"/>
          <w:numId w:val="43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называть экологические проблемы и определять пути их решения; </w:t>
      </w:r>
    </w:p>
    <w:p>
      <w:pPr>
        <w:numPr>
          <w:ilvl w:val="0"/>
          <w:numId w:val="43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создавать по заданному плану собственные развёрнутые высказывания о природе и обществе; </w:t>
      </w:r>
    </w:p>
    <w:p>
      <w:pPr>
        <w:numPr>
          <w:ilvl w:val="0"/>
          <w:numId w:val="43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>
      <w:pPr>
        <w:numPr>
          <w:ilvl w:val="0"/>
          <w:numId w:val="43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нравственного поведения на природе; </w:t>
      </w:r>
    </w:p>
    <w:p>
      <w:pPr>
        <w:numPr>
          <w:ilvl w:val="0"/>
          <w:numId w:val="43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осознавать возможные последствия вредных привычек для здоровья и жизни человека; </w:t>
      </w:r>
    </w:p>
    <w:p>
      <w:pPr>
        <w:numPr>
          <w:ilvl w:val="0"/>
          <w:numId w:val="43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>
      <w:pPr>
        <w:numPr>
          <w:ilvl w:val="0"/>
          <w:numId w:val="43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безопасного поведения при езде на велосипеде, самокате; </w:t>
      </w:r>
    </w:p>
    <w:p>
      <w:pPr>
        <w:numPr>
          <w:ilvl w:val="0"/>
          <w:numId w:val="43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>
      <w:pPr>
        <w:numPr>
          <w:ilvl w:val="0"/>
          <w:numId w:val="43"/>
        </w:numPr>
        <w:spacing w:lineRule="auto" w:line="264" w:before="0" w:after="0" w:beforeAutospacing="0" w:afterAutospacing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>
      <w:pPr>
        <w:sectPr>
          <w:type w:val="nextPage"/>
          <w:pgSz w:w="11906" w:h="16383" w:code="0"/>
          <w:pgMar w:left="1700" w:right="850" w:top="1133" w:bottom="1133" w:header="708" w:footer="708" w:gutter="0"/>
        </w:sectPr>
      </w:pPr>
    </w:p>
    <w:p>
      <w:pPr>
        <w:spacing w:before="0" w:after="0" w:beforeAutospacing="0" w:afterAutospacing="0"/>
        <w:ind w:left="120"/>
        <w:jc w:val="left"/>
      </w:pPr>
      <w:bookmarkEnd w:id="3"/>
      <w:bookmarkStart w:id="4" w:name="block-6794319"/>
      <w:r>
        <w:rPr>
          <w:rFonts w:ascii="Times New Roman" w:hAnsi="Times New Roman"/>
          <w:b w:val="1"/>
          <w:i w:val="0"/>
          <w:color w:val="000000"/>
          <w:sz w:val="28"/>
        </w:rPr>
        <w:t xml:space="preserve"> ТЕМАТИЧЕСКОЕ ПЛАНИРОВАНИЕ </w:t>
      </w:r>
    </w:p>
    <w:p>
      <w:pPr>
        <w:spacing w:before="0" w:after="0" w:beforeAutospacing="0" w:afterAutospacing="0"/>
        <w:ind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shadow="0" w:frame="0" w:color="000000"/>
          <w:left w:val="single" w:sz="0" w:space="0" w:shadow="0" w:frame="0" w:color="000000"/>
          <w:bottom w:val="single" w:sz="0" w:space="0" w:shadow="0" w:frame="0" w:color="000000"/>
          <w:right w:val="single" w:sz="0" w:space="0" w:shadow="0" w:frame="0" w:color="000000"/>
          <w:insideH w:val="single" w:sz="0" w:space="0" w:shadow="0" w:frame="0" w:color="000000"/>
          <w:insideV w:val="single" w:sz="0" w:space="0" w:shadow="0" w:frame="0" w:color="000000"/>
        </w:tblBorders>
      </w:tblPr>
      <w:tblGrid/>
      <w:tr>
        <w:trPr>
          <w:trHeight w:hRule="atLeast" w:val="144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hRule="atLeast"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hRule="atLeast" w:val="144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hRule="atLeast"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hRule="atLeast" w:val="144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hRule="atLeast"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hRule="atLeast" w:val="144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hRule="atLeast"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type w:val="nextPage"/>
          <w:pgSz w:w="16383" w:h="11906" w:code="0" w:orient="landscape"/>
          <w:pgMar w:left="1700" w:right="850" w:top="1133" w:bottom="1133" w:header="708" w:footer="708" w:gutter="0"/>
        </w:sectPr>
      </w:pPr>
    </w:p>
    <w:p>
      <w:pPr>
        <w:spacing w:before="0" w:after="0" w:beforeAutospacing="0" w:afterAutospacing="0"/>
        <w:ind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shadow="0" w:frame="0" w:color="000000"/>
          <w:left w:val="single" w:sz="0" w:space="0" w:shadow="0" w:frame="0" w:color="000000"/>
          <w:bottom w:val="single" w:sz="0" w:space="0" w:shadow="0" w:frame="0" w:color="000000"/>
          <w:right w:val="single" w:sz="0" w:space="0" w:shadow="0" w:frame="0" w:color="000000"/>
          <w:insideH w:val="single" w:sz="0" w:space="0" w:shadow="0" w:frame="0" w:color="000000"/>
          <w:insideV w:val="single" w:sz="0" w:space="0" w:shadow="0" w:frame="0" w:color="000000"/>
        </w:tblBorders>
      </w:tblPr>
      <w:tblGrid/>
      <w:tr>
        <w:trPr>
          <w:trHeight w:hRule="atLeast" w:val="144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hRule="atLeast"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hRule="atLeast" w:val="144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hRule="atLeast"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hRule="atLeast" w:val="144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hRule="atLeast"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hRule="atLeast" w:val="144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hRule="atLeast"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type w:val="nextPage"/>
          <w:pgSz w:w="16383" w:h="11906" w:code="0" w:orient="landscape"/>
          <w:pgMar w:left="1700" w:right="850" w:top="1133" w:bottom="1133" w:header="708" w:footer="708" w:gutter="0"/>
        </w:sectPr>
      </w:pPr>
    </w:p>
    <w:p>
      <w:pPr>
        <w:spacing w:before="0" w:after="0" w:beforeAutospacing="0" w:afterAutospacing="0"/>
        <w:ind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shadow="0" w:frame="0" w:color="000000"/>
          <w:left w:val="single" w:sz="0" w:space="0" w:shadow="0" w:frame="0" w:color="000000"/>
          <w:bottom w:val="single" w:sz="0" w:space="0" w:shadow="0" w:frame="0" w:color="000000"/>
          <w:right w:val="single" w:sz="0" w:space="0" w:shadow="0" w:frame="0" w:color="000000"/>
          <w:insideH w:val="single" w:sz="0" w:space="0" w:shadow="0" w:frame="0" w:color="000000"/>
          <w:insideV w:val="single" w:sz="0" w:space="0" w:shadow="0" w:frame="0" w:color="000000"/>
        </w:tblBorders>
      </w:tblPr>
      <w:tblGrid/>
      <w:tr>
        <w:trPr>
          <w:trHeight w:hRule="atLeast" w:val="144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hRule="atLeast"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hRule="atLeast" w:val="144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"https://m.edsoo.ru/7f4116e4"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"https://m.edsoo.ru/7f4116e4"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"https://m.edsoo.ru/7f4116e4"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hRule="atLeast"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hRule="atLeast" w:val="144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"https://m.edsoo.ru/7f4116e4"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"https://m.edsoo.ru/7f4116e4"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"https://m.edsoo.ru/7f4116e4"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"https://m.edsoo.ru/7f4116e4"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"https://m.edsoo.ru/7f4116e4"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"https://m.edsoo.ru/7f4116e4"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hRule="atLeast"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hRule="atLeast" w:val="144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"https://m.edsoo.ru/7f4116e4"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"https://m.edsoo.ru/7f4116e4"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hRule="atLeast"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type w:val="nextPage"/>
          <w:pgSz w:w="16383" w:h="11906" w:code="0" w:orient="landscape"/>
          <w:pgMar w:left="1700" w:right="850" w:top="1133" w:bottom="1133" w:header="708" w:footer="708" w:gutter="0"/>
        </w:sectPr>
      </w:pPr>
    </w:p>
    <w:p>
      <w:pPr>
        <w:spacing w:before="0" w:after="0" w:beforeAutospacing="0" w:afterAutospacing="0"/>
        <w:ind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shadow="0" w:frame="0" w:color="000000"/>
          <w:left w:val="single" w:sz="0" w:space="0" w:shadow="0" w:frame="0" w:color="000000"/>
          <w:bottom w:val="single" w:sz="0" w:space="0" w:shadow="0" w:frame="0" w:color="000000"/>
          <w:right w:val="single" w:sz="0" w:space="0" w:shadow="0" w:frame="0" w:color="000000"/>
          <w:insideH w:val="single" w:sz="0" w:space="0" w:shadow="0" w:frame="0" w:color="000000"/>
          <w:insideV w:val="single" w:sz="0" w:space="0" w:shadow="0" w:frame="0" w:color="000000"/>
        </w:tblBorders>
      </w:tblPr>
      <w:tblGrid/>
      <w:tr>
        <w:trPr>
          <w:trHeight w:hRule="atLeast" w:val="144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hRule="atLeast"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hRule="atLeast" w:val="144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"https://m.edsoo.ru/7f412850"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https://m.edsoo.ru/7f412850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"https://m.edsoo.ru/7f412850"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https://m.edsoo.ru/7f412850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"https://m.edsoo.ru/7f412850"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https://m.edsoo.ru/7f412850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hRule="atLeast"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hRule="atLeast" w:val="144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"https://m.edsoo.ru/7f412850"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https://m.edsoo.ru/7f412850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"https://m.edsoo.ru/7f412850"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https://m.edsoo.ru/7f412850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"https://m.edsoo.ru/7f412850"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https://m.edsoo.ru/7f412850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"https://m.edsoo.ru/7f412850"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https://m.edsoo.ru/7f412850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hRule="atLeast"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hRule="atLeast" w:val="144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"https://m.edsoo.ru/7f412850"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https://m.edsoo.ru/7f412850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"https://m.edsoo.ru/7f412850"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https://m.edsoo.ru/7f412850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hRule="atLeast"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type w:val="nextPage"/>
          <w:pgSz w:w="16383" w:h="11906" w:code="0" w:orient="landscape"/>
          <w:pgMar w:left="1700" w:right="850" w:top="1133" w:bottom="1133" w:header="708" w:footer="708" w:gutter="0"/>
        </w:sectPr>
      </w:pPr>
    </w:p>
    <w:p>
      <w:pPr>
        <w:sectPr>
          <w:type w:val="nextPage"/>
          <w:pgSz w:w="16383" w:h="11906" w:code="0" w:orient="landscape"/>
          <w:pgMar w:left="1700" w:right="850" w:top="1133" w:bottom="1133" w:header="708" w:footer="708" w:gutter="0"/>
        </w:sectPr>
      </w:pPr>
    </w:p>
    <w:p>
      <w:pPr>
        <w:spacing w:before="0" w:after="0" w:beforeAutospacing="0" w:afterAutospacing="0"/>
        <w:ind w:left="120"/>
        <w:jc w:val="left"/>
      </w:pPr>
      <w:bookmarkEnd w:id="4"/>
      <w:bookmarkStart w:id="5" w:name="block-6794324"/>
      <w:r>
        <w:rPr>
          <w:rFonts w:ascii="Times New Roman" w:hAnsi="Times New Roman"/>
          <w:b w:val="1"/>
          <w:i w:val="0"/>
          <w:color w:val="000000"/>
          <w:sz w:val="28"/>
        </w:rPr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>
      <w:pPr>
        <w:spacing w:before="0" w:after="0" w:beforeAutospacing="0" w:afterAutospacing="0"/>
        <w:ind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shadow="0" w:frame="0" w:color="000000"/>
          <w:left w:val="single" w:sz="0" w:space="0" w:shadow="0" w:frame="0" w:color="000000"/>
          <w:bottom w:val="single" w:sz="0" w:space="0" w:shadow="0" w:frame="0" w:color="000000"/>
          <w:right w:val="single" w:sz="0" w:space="0" w:shadow="0" w:frame="0" w:color="000000"/>
          <w:insideH w:val="single" w:sz="0" w:space="0" w:shadow="0" w:frame="0" w:color="000000"/>
          <w:insideV w:val="single" w:sz="0" w:space="0" w:shadow="0" w:frame="0" w:color="000000"/>
        </w:tblBorders>
      </w:tblPr>
      <w:tblGrid/>
      <w:tr>
        <w:trPr>
          <w:trHeight w:hRule="atLeast" w:val="144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страна – Россия, Российская Федерация. 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животных. Перелётные и зимующие птицы. 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Кто заботится о домашних животных Профессии людей, которые заботятся о животных. 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type w:val="nextPage"/>
          <w:pgSz w:w="16383" w:h="11906" w:code="0" w:orient="landscape"/>
          <w:pgMar w:left="1700" w:right="850" w:top="1133" w:bottom="1133" w:header="708" w:footer="708" w:gutter="0"/>
        </w:sectPr>
      </w:pPr>
    </w:p>
    <w:p>
      <w:pPr>
        <w:spacing w:before="0" w:after="0" w:beforeAutospacing="0" w:afterAutospacing="0"/>
        <w:ind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shadow="0" w:frame="0" w:color="000000"/>
          <w:left w:val="single" w:sz="0" w:space="0" w:shadow="0" w:frame="0" w:color="000000"/>
          <w:bottom w:val="single" w:sz="0" w:space="0" w:shadow="0" w:frame="0" w:color="000000"/>
          <w:right w:val="single" w:sz="0" w:space="0" w:shadow="0" w:frame="0" w:color="000000"/>
          <w:insideH w:val="single" w:sz="0" w:space="0" w:shadow="0" w:frame="0" w:color="000000"/>
          <w:insideV w:val="single" w:sz="0" w:space="0" w:shadow="0" w:frame="0" w:color="000000"/>
        </w:tblBorders>
      </w:tblPr>
      <w:tblGrid/>
      <w:tr>
        <w:trPr>
          <w:trHeight w:hRule="atLeast" w:val="144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Родной край, его природные достопримечательности. 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Заповедники России (Остров Врангеля, Большой Арктический заповедник).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Народы Поволжья и других территорий РФ: традиции, обычаи, праздники. 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природе. 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Годовой ход изменений в жизни животных. Жизнь животных осенью и зимой.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Деревья, кустарники, травы родного края (узнавание, называние, краткое описание). 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Многообразие животных родного края и разных территорий России. 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Рациональное питание: количество приёмов пищи и рацион питания. 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культурного поведения в общественных местах. 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Модели Земли - глобус, карта, план.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Образцова. 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Древние кремлёвские города: Нижний Новгород, Псков, Смоленск. 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type w:val="nextPage"/>
          <w:pgSz w:w="16383" w:h="11906" w:code="0" w:orient="landscape"/>
          <w:pgMar w:left="1700" w:right="850" w:top="1133" w:bottom="1133" w:header="708" w:footer="708" w:gutter="0"/>
        </w:sectPr>
      </w:pPr>
    </w:p>
    <w:p>
      <w:pPr>
        <w:spacing w:before="0" w:after="0" w:beforeAutospacing="0" w:afterAutospacing="0"/>
        <w:ind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shadow="0" w:frame="0" w:color="000000"/>
          <w:left w:val="single" w:sz="0" w:space="0" w:shadow="0" w:frame="0" w:color="000000"/>
          <w:bottom w:val="single" w:sz="0" w:space="0" w:shadow="0" w:frame="0" w:color="000000"/>
          <w:right w:val="single" w:sz="0" w:space="0" w:shadow="0" w:frame="0" w:color="000000"/>
          <w:insideH w:val="single" w:sz="0" w:space="0" w:shadow="0" w:frame="0" w:color="000000"/>
          <w:insideV w:val="single" w:sz="0" w:space="0" w:shadow="0" w:frame="0" w:color="000000"/>
        </w:tblBorders>
      </w:tblPr>
      <w:tblGrid/>
      <w:tr>
        <w:trPr>
          <w:trHeight w:hRule="atLeast" w:val="144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"https://m.edsoo.ru/f840c162"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https://m.edsoo.ru/f840c162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"https://m.edsoo.ru/f840f9fc"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https://m.edsoo.ru/f840f9fc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"https://m.edsoo.ru/f840ff74"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https://m.edsoo.ru/f840ff74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"https://m.edsoo.ru/f841330e"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https://m.edsoo.ru/f841330e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"https://m.edsoo.ru/f84123aa"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https://m.edsoo.ru/f84123aa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"https://m.edsoo.ru/f840c7ca"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https://m.edsoo.ru/f840c7ca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"https://m.edsoo.ru/f840c392"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https://m.edsoo.ru/f840c392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"https://m.edsoo.ru/f840d328"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https://m.edsoo.ru/f840d328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"https://m.edsoo.ru/f840cb62"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https://m.edsoo.ru/f840cb62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Распространение воды в природе: водоёмы, реки. 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"https://m.edsoo.ru/f840ce78"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https://m.edsoo.ru/f840ce78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"https://m.edsoo.ru/f840d03a"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https://m.edsoo.ru/f840d03a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"https://m.edsoo.ru/f840da26"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https://m.edsoo.ru/f840da26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"https://m.edsoo.ru/f840df26"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https://m.edsoo.ru/f840df26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"https://m.edsoo.ru/f840e0de"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https://m.edsoo.ru/f840e0de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"https://m.edsoo.ru/f840e282"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https://m.edsoo.ru/f840e282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"https://m.edsoo.ru/f840e41c"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https://m.edsoo.ru/f840e41c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"https://m.edsoo.ru/f840e6a6"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https://m.edsoo.ru/f840e6a6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"https://m.edsoo.ru/f840e85e"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https://m.edsoo.ru/f840e85e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Жизнь животных в разные времена года. 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"https://m.edsoo.ru/f840ea16"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https://m.edsoo.ru/f840ea16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"https://m.edsoo.ru/f840ea16"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https://m.edsoo.ru/f840ea16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"https://m.edsoo.ru/f840ebe2"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https://m.edsoo.ru/f840ebe2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"https://m.edsoo.ru/f840ed90"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https://m.edsoo.ru/f840ed90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"https://m.edsoo.ru/f840ef2a"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https://m.edsoo.ru/f840ef2a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"https://m.edsoo.ru/f840fde4"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https://m.edsoo.ru/f840fde4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"https://m.edsoo.ru/f840f240"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https://m.edsoo.ru/f840f240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"https://m.edsoo.ru/f84104ba"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https://m.edsoo.ru/f84104ba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"https://m.edsoo.ru/f8410f78"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https://m.edsoo.ru/f8410f78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"https://m.edsoo.ru/f84116c6"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https://m.edsoo.ru/f84116c6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"https://m.edsoo.ru/f8410dd4"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https://m.edsoo.ru/f8410dd4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"https://m.edsoo.ru/f8410aa0"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https://m.edsoo.ru/f8410aa0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"https://m.edsoo.ru/f8410654"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https://m.edsoo.ru/f8410654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"https://m.edsoo.ru/f8410c3a"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https://m.edsoo.ru/f8410c3a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"https://m.edsoo.ru/f8410910"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https://m.edsoo.ru/f8410910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"https://m.edsoo.ru/f8411f90"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https://m.edsoo.ru/f8411f90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"https://m.edsoo.ru/f8411dd8"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https://m.edsoo.ru/f8411dd8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"https://m.edsoo.ru/f8411c0c"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https://m.edsoo.ru/f8411c0c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"https://m.edsoo.ru/f84118a6"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https://m.edsoo.ru/f84118a6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"https://m.edsoo.ru/f84112c0"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https://m.edsoo.ru/f84112c0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"https://m.edsoo.ru/f841254e"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https://m.edsoo.ru/f841254e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"https://m.edsoo.ru/f8412706"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https://m.edsoo.ru/f8412706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"https://m.edsoo.ru/f8412896"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https://m.edsoo.ru/f8412896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"https://m.edsoo.ru/f8412a1c"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https://m.edsoo.ru/f8412a1c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"https://m.edsoo.ru/f8412ef4"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https://m.edsoo.ru/f8412ef4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"https://m.edsoo.ru/f8413c3c"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https://m.edsoo.ru/f8413c3c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"https://m.edsoo.ru/f8413e30"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https://m.edsoo.ru/f8413e30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"https://m.edsoo.ru/f84140ba"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https://m.edsoo.ru/f84140ba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"https://m.edsoo.ru/f841380e"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https://m.edsoo.ru/f841380e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type w:val="nextPage"/>
          <w:pgSz w:w="16383" w:h="11906" w:code="0" w:orient="landscape"/>
          <w:pgMar w:left="1700" w:right="850" w:top="1133" w:bottom="1133" w:header="708" w:footer="708" w:gutter="0"/>
        </w:sectPr>
      </w:pPr>
    </w:p>
    <w:p>
      <w:pPr>
        <w:spacing w:before="0" w:after="0" w:beforeAutospacing="0" w:afterAutospacing="0"/>
        <w:ind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shadow="0" w:frame="0" w:color="000000"/>
          <w:left w:val="single" w:sz="0" w:space="0" w:shadow="0" w:frame="0" w:color="000000"/>
          <w:bottom w:val="single" w:sz="0" w:space="0" w:shadow="0" w:frame="0" w:color="000000"/>
          <w:right w:val="single" w:sz="0" w:space="0" w:shadow="0" w:frame="0" w:color="000000"/>
          <w:insideH w:val="single" w:sz="0" w:space="0" w:shadow="0" w:frame="0" w:color="000000"/>
          <w:insideV w:val="single" w:sz="0" w:space="0" w:shadow="0" w:frame="0" w:color="000000"/>
        </w:tblBorders>
      </w:tblPr>
      <w:tblGrid/>
      <w:tr>
        <w:trPr>
          <w:trHeight w:hRule="atLeast" w:val="144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"https://m.edsoo.ru/f8414d1c"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https://m.edsoo.ru/f8414d1c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"https://m.edsoo.ru/f8414eca"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https://m.edsoo.ru/f8414eca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"https://m.edsoo.ru/f8418dc2"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https://m.edsoo.ru/f8418dc2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"https://m.edsoo.ru/f8415118"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https://m.edsoo.ru/f8415118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"https://m.edsoo.ru/f8415b9a"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https://m.edsoo.ru/f8415b9a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"https://m.edsoo.ru/f841580c"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https://m.edsoo.ru/f841580c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"https://m.edsoo.ru/f8415636"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https://m.edsoo.ru/f8415636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"https://m.edsoo.ru/f8418dc2"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https://m.edsoo.ru/f8418dc2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"https://m.edsoo.ru/f8415da2"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https://m.edsoo.ru/f8415da2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"https://m.edsoo.ru/f8415f50"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https://m.edsoo.ru/f8415f50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"https://m.edsoo.ru/f8416306"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https://m.edsoo.ru/f8416306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"https://m.edsoo.ru/f84164be"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https://m.edsoo.ru/f84164be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"https://m.edsoo.ru/f8416180"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https://m.edsoo.ru/f8416180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"https://m.edsoo.ru/f8416996"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https://m.edsoo.ru/f8416996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"https://m.edsoo.ru/f8416b58"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https://m.edsoo.ru/f8416b58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"https://m.edsoo.ru/f8416cfc"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https://m.edsoo.ru/f8416cfc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"https://m.edsoo.ru/f8416fae"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https://m.edsoo.ru/f8416fae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"https://m.edsoo.ru/f8417b34"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https://m.edsoo.ru/f8417b34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"https://m.edsoo.ru/f8417d1e"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https://m.edsoo.ru/f8417d1e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"https://m.edsoo.ru/f8417f08"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https://m.edsoo.ru/f8417f08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"https://m.edsoo.ru/f84181ce"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https://m.edsoo.ru/f84181ce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"https://m.edsoo.ru/f84185ac"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https://m.edsoo.ru/f84185ac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"https://m.edsoo.ru/f8417526"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https://m.edsoo.ru/f8417526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 рек и водоёмов человеком (хозяйственная деятельность, отдых). 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"https://m.edsoo.ru/f8419c54"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https://m.edsoo.ru/f8419c54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"https://m.edsoo.ru/f8419894"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https://m.edsoo.ru/f8419894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Страницы истории Российской империи. Пётр 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"https://m.edsoo.ru/f841b284"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https://m.edsoo.ru/f841b284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"https://m.edsoo.ru/f841b4aa"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https://m.edsoo.ru/f841b4aa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"https://m.edsoo.ru/f841c56c"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https://m.edsoo.ru/f841c56c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"https://m.edsoo.ru/f841c800"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https://m.edsoo.ru/f841c800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"https://m.edsoo.ru/f841c9f4"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https://m.edsoo.ru/f841c9f4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"https://m.edsoo.ru/f841dac0"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https://m.edsoo.ru/f841dac0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"https://m.edsoo.ru/f841d188"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https://m.edsoo.ru/f841d188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"https://m.edsoo.ru/f841d8ea"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https://m.edsoo.ru/f841d8ea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"https://m.edsoo.ru/f841d336"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https://m.edsoo.ru/f841d336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"https://m.edsoo.ru/f841dc50"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https://m.edsoo.ru/f841dc50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type w:val="nextPage"/>
          <w:pgSz w:w="16383" w:h="11906" w:code="0" w:orient="landscape"/>
          <w:pgMar w:left="1700" w:right="850" w:top="1133" w:bottom="1133" w:header="708" w:footer="708" w:gutter="0"/>
        </w:sectPr>
      </w:pPr>
    </w:p>
    <w:p>
      <w:pPr>
        <w:sectPr>
          <w:type w:val="nextPage"/>
          <w:pgSz w:w="16383" w:h="11906" w:code="0" w:orient="landscape"/>
          <w:pgMar w:left="1700" w:right="850" w:top="1133" w:bottom="1133" w:header="708" w:footer="708" w:gutter="0"/>
        </w:sectPr>
      </w:pPr>
    </w:p>
    <w:p>
      <w:pPr>
        <w:spacing w:before="0" w:after="0" w:beforeAutospacing="0" w:afterAutospacing="0"/>
        <w:ind w:left="120"/>
        <w:jc w:val="left"/>
      </w:pPr>
      <w:bookmarkEnd w:id="5"/>
      <w:bookmarkStart w:id="6" w:name="block-6794322"/>
      <w:r>
        <w:rPr>
          <w:rFonts w:ascii="Times New Roman" w:hAnsi="Times New Roman"/>
          <w:b w:val="1"/>
          <w:i w:val="0"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>
      <w:pPr>
        <w:spacing w:before="0" w:after="0" w:beforeAutospacing="0" w:afterAutospacing="0"/>
        <w:ind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shadow="0" w:frame="0" w:color="000000"/>
          <w:left w:val="single" w:sz="0" w:space="0" w:shadow="0" w:frame="0" w:color="000000"/>
          <w:bottom w:val="single" w:sz="0" w:space="0" w:shadow="0" w:frame="0" w:color="000000"/>
          <w:right w:val="single" w:sz="0" w:space="0" w:shadow="0" w:frame="0" w:color="000000"/>
          <w:insideH w:val="single" w:sz="0" w:space="0" w:shadow="0" w:frame="0" w:color="000000"/>
          <w:insideV w:val="single" w:sz="0" w:space="0" w:shadow="0" w:frame="0" w:color="000000"/>
        </w:tblBorders>
      </w:tblPr>
      <w:tblGrid/>
      <w:tr>
        <w:trPr>
          <w:trHeight w:hRule="atLeast" w:val="144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Культура народов России. 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земноводные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type w:val="nextPage"/>
          <w:pgSz w:w="16383" w:h="11906" w:code="0" w:orient="landscape"/>
          <w:pgMar w:left="1700" w:right="850" w:top="1133" w:bottom="1133" w:header="708" w:footer="708" w:gutter="0"/>
        </w:sectPr>
      </w:pPr>
    </w:p>
    <w:p>
      <w:pPr>
        <w:spacing w:before="0" w:after="0" w:beforeAutospacing="0" w:afterAutospacing="0"/>
        <w:ind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shadow="0" w:frame="0" w:color="000000"/>
          <w:left w:val="single" w:sz="0" w:space="0" w:shadow="0" w:frame="0" w:color="000000"/>
          <w:bottom w:val="single" w:sz="0" w:space="0" w:shadow="0" w:frame="0" w:color="000000"/>
          <w:right w:val="single" w:sz="0" w:space="0" w:shadow="0" w:frame="0" w:color="000000"/>
          <w:insideH w:val="single" w:sz="0" w:space="0" w:shadow="0" w:frame="0" w:color="000000"/>
          <w:insideV w:val="single" w:sz="0" w:space="0" w:shadow="0" w:frame="0" w:color="000000"/>
        </w:tblBorders>
      </w:tblPr>
      <w:tblGrid/>
      <w:tr>
        <w:trPr>
          <w:trHeight w:hRule="atLeast" w:val="144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Значимые события истории родного края. 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Почему на Земле есть жизнь? 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type w:val="nextPage"/>
          <w:pgSz w:w="16383" w:h="11906" w:code="0" w:orient="landscape"/>
          <w:pgMar w:left="1700" w:right="850" w:top="1133" w:bottom="1133" w:header="708" w:footer="708" w:gutter="0"/>
        </w:sectPr>
      </w:pPr>
    </w:p>
    <w:p>
      <w:pPr>
        <w:spacing w:before="0" w:after="0" w:beforeAutospacing="0" w:afterAutospacing="0"/>
        <w:ind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shadow="0" w:frame="0" w:color="000000"/>
          <w:left w:val="single" w:sz="0" w:space="0" w:shadow="0" w:frame="0" w:color="000000"/>
          <w:bottom w:val="single" w:sz="0" w:space="0" w:shadow="0" w:frame="0" w:color="000000"/>
          <w:right w:val="single" w:sz="0" w:space="0" w:shadow="0" w:frame="0" w:color="000000"/>
          <w:insideH w:val="single" w:sz="0" w:space="0" w:shadow="0" w:frame="0" w:color="000000"/>
          <w:insideV w:val="single" w:sz="0" w:space="0" w:shadow="0" w:frame="0" w:color="000000"/>
        </w:tblBorders>
      </w:tblPr>
      <w:tblGrid/>
      <w:tr>
        <w:trPr>
          <w:trHeight w:hRule="atLeast" w:val="144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"https://m.edsoo.ru/f841330e"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https://m.edsoo.ru/f841330e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"https://m.edsoo.ru/f841254e"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https://m.edsoo.ru/f841254e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"https://m.edsoo.ru/f84123aa"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https://m.edsoo.ru/f84123aa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"https://m.edsoo.ru/f8412d5a"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https://m.edsoo.ru/f8412d5a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"https://m.edsoo.ru/f84140ba"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https://m.edsoo.ru/f84140ba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"https://m.edsoo.ru/f841427c"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https://m.edsoo.ru/f841427c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"https://m.edsoo.ru/f84134bc"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https://m.edsoo.ru/f84134bc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"https://m.edsoo.ru/f841380e"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https://m.edsoo.ru/f841380e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"https://m.edsoo.ru/f8413e30"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https://m.edsoo.ru/f8413e30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"https://m.edsoo.ru/f841367e"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https://m.edsoo.ru/f841367e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Трудолюбие как общественно значимая 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"https://m.edsoo.ru/f8413c3c"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https://m.edsoo.ru/f8413c3c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"https://m.edsoo.ru/f841213e"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https://m.edsoo.ru/f841213e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"https://m.edsoo.ru/f8412ef4"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https://m.edsoo.ru/f8412ef4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"https://m.edsoo.ru/f841314c"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https://m.edsoo.ru/f841314c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"https://m.edsoo.ru/f841481c"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https://m.edsoo.ru/f841481c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"https://m.edsoo.ru/f8414650"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https://m.edsoo.ru/f8414650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"https://m.edsoo.ru/f84149d4"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https://m.edsoo.ru/f84149d4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"https://m.edsoo.ru/f8414b6e"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https://m.edsoo.ru/f8414b6e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"https://m.edsoo.ru/f84112c0"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https://m.edsoo.ru/f84112c0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"https://m.edsoo.ru/f840c162"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https://m.edsoo.ru/f840c162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"https://m.edsoo.ru/f840c392"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https://m.edsoo.ru/f840c392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"https://m.edsoo.ru/f840c9c8"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https://m.edsoo.ru/f840c9c8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"https://m.edsoo.ru/f840c7ca"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https://m.edsoo.ru/f840c7ca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"https://m.edsoo.ru/f840cce8"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https://m.edsoo.ru/f840cce8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"https://m.edsoo.ru/f840cb62"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https://m.edsoo.ru/f840cb62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Распространение воды в природе: водоемы, реки. 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"https://m.edsoo.ru/f840ce78"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https://m.edsoo.ru/f840ce78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"https://m.edsoo.ru/f840d03a"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https://m.edsoo.ru/f840d03a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"https://m.edsoo.ru/f840d328"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https://m.edsoo.ru/f840d328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"https://m.edsoo.ru/f840d846"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https://m.edsoo.ru/f840d846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"https://m.edsoo.ru/f8412706"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https://m.edsoo.ru/f8412706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"https://m.edsoo.ru/f8412896"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https://m.edsoo.ru/f8412896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"https://m.edsoo.ru/f840dd78"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https://m.edsoo.ru/f840dd78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"https://m.edsoo.ru/f840dbde"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https://m.edsoo.ru/f840dbde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"https://m.edsoo.ru/f840f9fc"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https://m.edsoo.ru/f840f9fc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"https://m.edsoo.ru/f840df26"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https://m.edsoo.ru/f840df26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"https://m.edsoo.ru/f840f240"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https://m.edsoo.ru/f840f240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"https://m.edsoo.ru/f840e0de"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https://m.edsoo.ru/f840e0de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"https://m.edsoo.ru/f840e282"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https://m.edsoo.ru/f840e282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"https://m.edsoo.ru/f840e41c"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https://m.edsoo.ru/f840e41c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"https://m.edsoo.ru/f840e6a6"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https://m.edsoo.ru/f840e6a6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"https://m.edsoo.ru/f840fde4"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https://m.edsoo.ru/f840fde4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"https://m.edsoo.ru/f8412a1c"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https://m.edsoo.ru/f8412a1c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"https://m.edsoo.ru/f840e85e"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https://m.edsoo.ru/f840e85e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"https://m.edsoo.ru/f840ea16"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https://m.edsoo.ru/f840ea16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"https://m.edsoo.ru/f840ebe2"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https://m.edsoo.ru/f840ebe2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"https://m.edsoo.ru/f840ed90"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https://m.edsoo.ru/f840ed90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"https://m.edsoo.ru/f840ef2a"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https://m.edsoo.ru/f840ef2a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"https://m.edsoo.ru/f840f0b0"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https://m.edsoo.ru/f840f0b0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"https://m.edsoo.ru/f8412b98"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https://m.edsoo.ru/f8412b98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"https://m.edsoo.ru/f841030c"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https://m.edsoo.ru/f841030c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"https://m.edsoo.ru/f840ff74"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https://m.edsoo.ru/f840ff74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"https://m.edsoo.ru/f8410122"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https://m.edsoo.ru/f8410122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"https://m.edsoo.ru/f84104ba"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https://m.edsoo.ru/f84104ba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"https://m.edsoo.ru/f8410654"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https://m.edsoo.ru/f8410654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"https://m.edsoo.ru/f84116c6"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https://m.edsoo.ru/f84116c6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"https://m.edsoo.ru/f8410aa0"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https://m.edsoo.ru/f8410aa0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"https://m.edsoo.ru/f8410dd4"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https://m.edsoo.ru/f8410dd4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"https://m.edsoo.ru/f8411108"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https://m.edsoo.ru/f8411108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"https://m.edsoo.ru/f841146e"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https://m.edsoo.ru/f841146e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"https://m.edsoo.ru/f8410f78"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https://m.edsoo.ru/f8410f78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"https://m.edsoo.ru/f8410c3a"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https://m.edsoo.ru/f8410c3a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"https://m.edsoo.ru/f84118a6"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https://m.edsoo.ru/f84118a6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"https://m.edsoo.ru/f8411a5e"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https://m.edsoo.ru/f8411a5e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"https://m.edsoo.ru/f8410910"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https://m.edsoo.ru/f8410910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"https://m.edsoo.ru/f8411c0c"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https://m.edsoo.ru/f8411c0c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"https://m.edsoo.ru/f8411dd8"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https://m.edsoo.ru/f8411dd8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"https://m.edsoo.ru/f8411f90"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https://m.edsoo.ru/f8411f90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type w:val="nextPage"/>
          <w:pgSz w:w="16383" w:h="11906" w:code="0" w:orient="landscape"/>
          <w:pgMar w:left="1700" w:right="850" w:top="1133" w:bottom="1133" w:header="708" w:footer="708" w:gutter="0"/>
        </w:sectPr>
      </w:pPr>
    </w:p>
    <w:p>
      <w:pPr>
        <w:spacing w:before="0" w:after="0" w:beforeAutospacing="0" w:afterAutospacing="0"/>
        <w:ind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shadow="0" w:frame="0" w:color="000000"/>
          <w:left w:val="single" w:sz="0" w:space="0" w:shadow="0" w:frame="0" w:color="000000"/>
          <w:bottom w:val="single" w:sz="0" w:space="0" w:shadow="0" w:frame="0" w:color="000000"/>
          <w:right w:val="single" w:sz="0" w:space="0" w:shadow="0" w:frame="0" w:color="000000"/>
          <w:insideH w:val="single" w:sz="0" w:space="0" w:shadow="0" w:frame="0" w:color="000000"/>
          <w:insideV w:val="single" w:sz="0" w:space="0" w:shadow="0" w:frame="0" w:color="000000"/>
        </w:tblBorders>
      </w:tblPr>
      <w:tblGrid/>
      <w:tr>
        <w:trPr>
          <w:trHeight w:hRule="atLeast" w:val="144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"https://m.edsoo.ru/f841d8ea"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https://m.edsoo.ru/f841d8ea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"https://m.edsoo.ru/f841d188"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https://m.edsoo.ru/f841d188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"https://m.edsoo.ru/f841d336"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https://m.edsoo.ru/f841d336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"https://m.edsoo.ru/f841dac0"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https://m.edsoo.ru/f841dac0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"https://m.edsoo.ru/f841e664"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https://m.edsoo.ru/f841e664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"https://m.edsoo.ru/f841e4c0"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https://m.edsoo.ru/f841e4c0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"https://m.edsoo.ru/f841e876"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https://m.edsoo.ru/f841e876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"https://m.edsoo.ru/f841dc50"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https://m.edsoo.ru/f841dc50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"https://m.edsoo.ru/f8418bb0"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https://m.edsoo.ru/f8418bb0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"https://m.edsoo.ru/f8418dc2"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https://m.edsoo.ru/f8418dc2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"https://m.edsoo.ru/f841a082"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https://m.edsoo.ru/f841a082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"https://m.edsoo.ru/f841a262"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https://m.edsoo.ru/f841a262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"https://m.edsoo.ru/f8419894"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https://m.edsoo.ru/f8419894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"https://m.edsoo.ru/f8419894"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https://m.edsoo.ru/f8419894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"https://m.edsoo.ru/f8419c54"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https://m.edsoo.ru/f8419c54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"https://m.edsoo.ru/f841b284"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https://m.edsoo.ru/f841b284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"https://m.edsoo.ru/f8419e7a"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https://m.edsoo.ru/f8419e7a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"https://m.edsoo.ru/f841b4aa"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https://m.edsoo.ru/f841b4aa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"https://m.edsoo.ru/f841b694"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https://m.edsoo.ru/f841b694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"https://m.edsoo.ru/f841b89c"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https://m.edsoo.ru/f841b89c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"https://m.edsoo.ru/f841bf72"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https://m.edsoo.ru/f841bf72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"https://m.edsoo.ru/f841c12a"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https://m.edsoo.ru/f841c12a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"https://m.edsoo.ru/f841c56c"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https://m.edsoo.ru/f841c56c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"https://m.edsoo.ru/f841c800"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https://m.edsoo.ru/f841c800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"https://m.edsoo.ru/f841c9f4"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https://m.edsoo.ru/f841c9f4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"https://m.edsoo.ru/f841cd14"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https://m.edsoo.ru/f841cd14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"https://m.edsoo.ru/f841cf94"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https://m.edsoo.ru/f841cf94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"https://m.edsoo.ru/f841ae1a"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https://m.edsoo.ru/f841ae1a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"https://m.edsoo.ru/f8415b9a"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https://m.edsoo.ru/f8415b9a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"https://m.edsoo.ru/f841d516"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https://m.edsoo.ru/f841d516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"https://m.edsoo.ru/f841a62c"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https://m.edsoo.ru/f841a62c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"https://m.edsoo.ru/f841a82a"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https://m.edsoo.ru/f841a82a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"https://m.edsoo.ru/f8414d1c"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https://m.edsoo.ru/f8414d1c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"https://m.edsoo.ru/f8414eca"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https://m.edsoo.ru/f8414eca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"https://m.edsoo.ru/f841668a"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https://m.edsoo.ru/f841668a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"https://m.edsoo.ru/f841668a"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https://m.edsoo.ru/f841668a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"https://m.edsoo.ru/f8416806"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https://m.edsoo.ru/f8416806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"https://m.edsoo.ru/f8416996"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https://m.edsoo.ru/f8416996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"https://m.edsoo.ru/f8416b58"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https://m.edsoo.ru/f8416b58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"https://m.edsoo.ru/f8416cfc"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https://m.edsoo.ru/f8416cfc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"https://m.edsoo.ru/f8416fae"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https://m.edsoo.ru/f8416fae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"https://m.edsoo.ru/f8417382"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https://m.edsoo.ru/f8417382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"https://m.edsoo.ru/f8417526"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https://m.edsoo.ru/f8417526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"https://m.edsoo.ru/f8417918"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https://m.edsoo.ru/f8417918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"https://m.edsoo.ru/f8417b34"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https://m.edsoo.ru/f8417b34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"https://m.edsoo.ru/f8417d1e"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https://m.edsoo.ru/f8417d1e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"https://m.edsoo.ru/f8417f08"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https://m.edsoo.ru/f8417f08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"https://m.edsoo.ru/f84183b8"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https://m.edsoo.ru/f84183b8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"https://m.edsoo.ru/f84181ce"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https://m.edsoo.ru/f84181ce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"https://m.edsoo.ru/f8418778"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https://m.edsoo.ru/f8418778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"https://m.edsoo.ru/f84185ac"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https://m.edsoo.ru/f84185ac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"https://m.edsoo.ru/f841546a"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https://m.edsoo.ru/f841546a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"https://m.edsoo.ru/f841580c"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https://m.edsoo.ru/f841580c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"https://m.edsoo.ru/f8415118"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https://m.edsoo.ru/f8415118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"https://m.edsoo.ru/f84152c6"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https://m.edsoo.ru/f84152c6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"https://m.edsoo.ru/f8415636"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https://m.edsoo.ru/f8415636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"https://m.edsoo.ru/f8415da2"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https://m.edsoo.ru/f8415da2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"https://m.edsoo.ru/f8416306"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https://m.edsoo.ru/f8416306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"https://m.edsoo.ru/f8416180"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https://m.edsoo.ru/f8416180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instrText>HYPERLINK "https://m.edsoo.ru/f8415f50"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https://m.edsoo.ru/f8415f50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</w:p>
        </w:tc>
      </w:tr>
      <w:tr>
        <w:trPr>
          <w:trHeight w:hRule="atLeast"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beforeAutospacing="0" w:afterAutospacing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lineRule="auto" w:line="276" w:before="0"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type w:val="nextPage"/>
          <w:pgSz w:w="16383" w:h="11906" w:code="0" w:orient="landscape"/>
          <w:pgMar w:left="1700" w:right="850" w:top="1133" w:bottom="1133" w:header="708" w:footer="708" w:gutter="0"/>
        </w:sectPr>
      </w:pPr>
    </w:p>
    <w:p>
      <w:pPr>
        <w:sectPr>
          <w:type w:val="nextPage"/>
          <w:pgSz w:w="16383" w:h="11906" w:code="0" w:orient="landscape"/>
          <w:pgMar w:left="1700" w:right="850" w:top="1133" w:bottom="1133" w:header="708" w:footer="708" w:gutter="0"/>
        </w:sectPr>
      </w:pPr>
    </w:p>
    <w:p>
      <w:pPr>
        <w:pStyle w:val="P1"/>
        <w:widowControl w:val="0"/>
        <w:spacing w:before="68" w:after="0"/>
        <w:ind w:left="119"/>
        <w:rPr>
          <w:rFonts w:ascii="Times New Roman" w:hAnsi="Times New Roman"/>
          <w:sz w:val="28"/>
        </w:rPr>
      </w:pPr>
      <w:bookmarkEnd w:id="6"/>
      <w:r>
        <w:rPr>
          <w:rFonts w:ascii="Times New Roman" w:hAnsi="Times New Roman"/>
          <w:sz w:val="28"/>
        </w:rPr>
        <w:t>УЧЕБНО-МЕТОДИЧЕСКОЕ ОБЕСПЕЧЕНИЕ ОБРАЗОВАТЕЛЬНОГО ПРОЦЕССА</w:t>
      </w:r>
    </w:p>
    <w:p>
      <w:pPr>
        <w:pStyle w:val="P10"/>
        <w:widowControl w:val="0"/>
        <w:spacing w:before="10" w:after="0"/>
        <w:ind w:firstLine="0" w:left="0"/>
        <w:jc w:val="left"/>
        <w:rPr>
          <w:rFonts w:ascii="Times New Roman" w:hAnsi="Times New Roman"/>
          <w:b w:val="1"/>
          <w:sz w:val="28"/>
        </w:rPr>
      </w:pPr>
    </w:p>
    <w:p>
      <w:pPr>
        <w:widowControl w:val="0"/>
        <w:spacing w:before="1" w:after="0"/>
        <w:ind w:left="119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ОБЯЗАТЕЛЬНЫЕ УЧЕБНЫЕ МАТЕРИАЛЫ ДЛЯ УЧЕНИКА</w:t>
      </w:r>
    </w:p>
    <w:p>
      <w:pPr>
        <w:pStyle w:val="P10"/>
        <w:widowControl w:val="0"/>
        <w:spacing w:before="11" w:after="0"/>
        <w:ind w:firstLine="0" w:left="0"/>
        <w:jc w:val="left"/>
        <w:rPr>
          <w:rFonts w:ascii="Times New Roman" w:hAnsi="Times New Roman"/>
          <w:b w:val="1"/>
          <w:sz w:val="28"/>
        </w:rPr>
      </w:pPr>
    </w:p>
    <w:p>
      <w:pPr>
        <w:pStyle w:val="P11"/>
        <w:widowControl w:val="0"/>
        <w:numPr>
          <w:ilvl w:val="0"/>
          <w:numId w:val="44"/>
        </w:numPr>
        <w:tabs>
          <w:tab w:val="left" w:pos="288" w:leader="none"/>
        </w:tabs>
        <w:spacing w:lineRule="auto" w:line="356" w:after="0"/>
        <w:ind w:firstLine="0" w:right="832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Окружающий мир (в 2 частях), 1 класс/ Плешаков А.А., Акционерное общество «Издательство «Просвещение».</w:t>
      </w:r>
    </w:p>
    <w:p>
      <w:pPr>
        <w:pStyle w:val="P11"/>
        <w:widowControl w:val="0"/>
        <w:numPr>
          <w:ilvl w:val="0"/>
          <w:numId w:val="44"/>
        </w:numPr>
        <w:tabs>
          <w:tab w:val="left" w:pos="288" w:leader="none"/>
        </w:tabs>
        <w:spacing w:lineRule="auto" w:line="356" w:before="5" w:after="0"/>
        <w:ind w:firstLine="0" w:right="841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Окружающий мир (в 2 частях), 2 класс/ Плешаков А.А., Акционерное общество «Издательство «Просвещение».</w:t>
      </w:r>
    </w:p>
    <w:p>
      <w:pPr>
        <w:pStyle w:val="P11"/>
        <w:widowControl w:val="0"/>
        <w:numPr>
          <w:ilvl w:val="0"/>
          <w:numId w:val="44"/>
        </w:numPr>
        <w:tabs>
          <w:tab w:val="left" w:pos="288" w:leader="none"/>
        </w:tabs>
        <w:spacing w:lineRule="auto" w:line="361" w:before="6" w:after="0"/>
        <w:ind w:firstLine="0" w:right="841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Окружающий мир (в 2 частях), 3 класс/ Плешаков А.А., Акционерное общество «Издательство «Просвещение».</w:t>
      </w:r>
    </w:p>
    <w:p>
      <w:pPr>
        <w:pStyle w:val="P11"/>
        <w:widowControl w:val="0"/>
        <w:numPr>
          <w:ilvl w:val="0"/>
          <w:numId w:val="44"/>
        </w:numPr>
        <w:tabs>
          <w:tab w:val="left" w:pos="288" w:leader="none"/>
        </w:tabs>
        <w:spacing w:lineRule="auto" w:line="361" w:after="0"/>
        <w:ind w:firstLine="0" w:right="584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Окружающий мир (в 2 частях), 4 класс/ Плешаков А.А., Крючкова Е.А., Акционерное общество «Издательство «Просвещение».</w:t>
      </w:r>
    </w:p>
    <w:p>
      <w:pPr>
        <w:pStyle w:val="P10"/>
        <w:widowControl w:val="0"/>
        <w:spacing w:lineRule="auto" w:line="360" w:after="0"/>
        <w:ind w:firstLine="0" w:left="119" w:right="171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Плешаков А. А. От земли до неба. Атлас-определитель. Книга для учащихся начальных классов Плешаков А. А., Плешаков С. А. Энциклопедия путешествий. Страны мира. Книга для учащихся начальных классов.</w:t>
      </w:r>
    </w:p>
    <w:p>
      <w:pPr>
        <w:pStyle w:val="P10"/>
        <w:widowControl w:val="0"/>
        <w:spacing w:lineRule="auto" w:line="361" w:after="0"/>
        <w:ind w:firstLine="0" w:left="119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Плешаков А. А. Зеленые страницы: Книга для учащихся начальных классов Акционерное общество «Издательство «Просвещение».</w:t>
      </w:r>
    </w:p>
    <w:p>
      <w:pPr>
        <w:pStyle w:val="P1"/>
        <w:widowControl w:val="0"/>
        <w:spacing w:before="229" w:after="0"/>
        <w:ind w:left="11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МЕТОДИЧЕСКИЕ МАТЕРИАЛЫ ДЛЯ УЧИТЕЛЯ</w:t>
      </w:r>
    </w:p>
    <w:p>
      <w:pPr>
        <w:pStyle w:val="P10"/>
        <w:widowControl w:val="0"/>
        <w:spacing w:before="9" w:after="0"/>
        <w:ind w:firstLine="0" w:left="0"/>
        <w:jc w:val="left"/>
        <w:rPr>
          <w:rFonts w:ascii="Times New Roman" w:hAnsi="Times New Roman"/>
          <w:b w:val="1"/>
          <w:sz w:val="28"/>
        </w:rPr>
      </w:pPr>
    </w:p>
    <w:p>
      <w:pPr>
        <w:pStyle w:val="P10"/>
        <w:widowControl w:val="0"/>
        <w:spacing w:lineRule="auto" w:line="360" w:after="0"/>
        <w:ind w:firstLine="0" w:left="119" w:right="171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Плешаков А. А. Окружающий мир. Примерные рабочие программы. Предметная линия учебников системы «Школа России». 1-4 классы Плешаков А. А., Ионова М. А., Кирпичева О. Б. и др. Окружающий мир. Методические рекомендации. 1-4 класс</w:t>
      </w:r>
    </w:p>
    <w:p>
      <w:pPr>
        <w:pStyle w:val="P1"/>
        <w:widowControl w:val="0"/>
        <w:spacing w:lineRule="auto" w:line="356" w:before="8" w:after="0"/>
        <w:ind w:left="119" w:right="47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ЦИФРОВЫЕ ОБРАЗОВАТЕЛЬНЫЕ РЕСУРСЫ И РЕСУРСЫ СЕТИ ИНТЕРНЕТ</w:t>
      </w:r>
    </w:p>
    <w:p>
      <w:pPr>
        <w:pStyle w:val="P10"/>
        <w:widowControl w:val="0"/>
        <w:spacing w:lineRule="auto" w:line="361" w:before="1" w:after="0"/>
        <w:ind w:firstLine="0" w:left="119" w:right="1483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Сайт «Начальная школа» с онлайн-поддержкой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"http://1-4.prosv.ru/"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color w:val="0462C1"/>
          <w:sz w:val="28"/>
          <w:u w:val="single" w:color="0462C1"/>
        </w:rPr>
        <w:t>http://1-4.prosv.ru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. Сайт интернет-проекта «Копилка уроков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"http://nsportal.ru/"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color w:val="0462C1"/>
          <w:sz w:val="28"/>
          <w:u w:val="single" w:color="0462C1"/>
        </w:rPr>
        <w:t>http://nsportal.ru</w:t>
      </w:r>
      <w:r>
        <w:rPr>
          <w:rFonts w:ascii="Times New Roman" w:hAnsi="Times New Roman"/>
          <w:sz w:val="28"/>
        </w:rPr>
        <w:fldChar w:fldCharType="end"/>
      </w:r>
    </w:p>
    <w:p>
      <w:pPr>
        <w:pStyle w:val="P10"/>
        <w:widowControl w:val="0"/>
        <w:spacing w:lineRule="auto" w:line="361" w:after="0"/>
        <w:ind w:firstLine="0" w:left="119" w:right="158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Окружающий мир. Электронное приложение к учебнику А. А. Плешакова. 1 класс</w:t>
      </w:r>
    </w:p>
    <w:p>
      <w:pPr>
        <w:widowControl w:val="0"/>
        <w:spacing w:lineRule="auto" w:line="361" w:after="0"/>
        <w:rPr>
          <w:rFonts w:ascii="Times New Roman" w:hAnsi="Times New Roman"/>
          <w:sz w:val="28"/>
        </w:rPr>
        <w:sectPr>
          <w:type w:val="nextPage"/>
          <w:pgSz w:w="11910" w:h="16390" w:code="0"/>
          <w:pgMar w:left="1580" w:right="840" w:top="1060" w:bottom="280" w:header="720" w:footer="720" w:gutter="0"/>
          <w:cols w:equalWidth="1" w:space="720"/>
        </w:sectPr>
      </w:pPr>
    </w:p>
    <w:p>
      <w:pPr>
        <w:pStyle w:val="P10"/>
        <w:widowControl w:val="0"/>
        <w:spacing w:lineRule="auto" w:line="360" w:before="63" w:after="0"/>
        <w:ind w:firstLine="72" w:left="119" w:right="2539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Образовательная онлайн-платформа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"https://uchi.ru/"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color w:val="0462C1"/>
          <w:sz w:val="28"/>
          <w:u w:val="single" w:color="0462C1"/>
        </w:rPr>
        <w:t>https://uchi.ru/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. Единое содержание общего образования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"https://edsoo.ru/"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color w:val="0462C1"/>
          <w:sz w:val="28"/>
          <w:u w:val="single" w:color="0462C1"/>
        </w:rPr>
        <w:t>https://edsoo.ru/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. Музеи России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"http://www.museum.ru/"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color w:val="0462C1"/>
          <w:sz w:val="28"/>
          <w:u w:val="single" w:color="0462C1"/>
        </w:rPr>
        <w:t>http://www.museum.ru/</w:t>
      </w:r>
      <w:r>
        <w:rPr>
          <w:rFonts w:ascii="Times New Roman" w:hAnsi="Times New Roman"/>
          <w:sz w:val="28"/>
        </w:rPr>
        <w:fldChar w:fldCharType="end"/>
      </w:r>
    </w:p>
    <w:p>
      <w:pPr>
        <w:pStyle w:val="P10"/>
        <w:widowControl w:val="0"/>
        <w:spacing w:before="2" w:after="0"/>
        <w:ind w:firstLine="0" w:left="119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Российская электронная школа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"https://resh.edu.ru/"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color w:val="0462C1"/>
          <w:sz w:val="28"/>
          <w:u w:val="single" w:color="0462C1"/>
        </w:rPr>
        <w:t>https://resh.edu.ru/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fldChar w:fldCharType="end"/>
      </w:r>
    </w:p>
    <w:p>
      <w:pPr>
        <w:rPr>
          <w:rFonts w:ascii="Times New Roman" w:hAnsi="Times New Roman"/>
          <w:sz w:val="28"/>
        </w:rPr>
      </w:pP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4553860F"/>
    <w:multiLevelType w:val="hybridMultilevel"/>
    <w:lvl w:ilvl="0">
      <w:start w:val="1"/>
      <w:numFmt w:val="bullet"/>
      <w:suff w:val="tab"/>
      <w:lvlText w:val=""/>
      <w:lvlJc w:val="left"/>
      <w:pPr>
        <w:ind w:hanging="360" w:left="927"/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">
    <w:nsid w:val="1C41DE50"/>
    <w:multiLevelType w:val="hybridMultilevel"/>
    <w:lvl w:ilvl="0">
      <w:start w:val="1"/>
      <w:numFmt w:val="bullet"/>
      <w:suff w:val="tab"/>
      <w:lvlText w:val=""/>
      <w:lvlJc w:val="left"/>
      <w:pPr>
        <w:ind w:hanging="360" w:left="927"/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2">
    <w:nsid w:val="7A6ED992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3">
    <w:nsid w:val="70F20BDE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4">
    <w:nsid w:val="5DD5795D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5">
    <w:nsid w:val="22AFD6D6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6">
    <w:nsid w:val="42E9CC30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7">
    <w:nsid w:val="456240F4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8">
    <w:nsid w:val="3815DACB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9">
    <w:nsid w:val="139E75FC"/>
    <w:multiLevelType w:val="multilevel"/>
    <w:lvl w:ilvl="0">
      <w:start w:val="1"/>
      <w:numFmt w:val="decimal"/>
      <w:suff w:val="tab"/>
      <w:lvlText w:val="%1."/>
      <w:lvlJc w:val="left"/>
      <w:pPr>
        <w:ind w:hanging="360" w:left="960"/>
      </w:pPr>
      <w:rPr/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0">
    <w:nsid w:val="2AD27FEE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1">
    <w:nsid w:val="578BBBAA"/>
    <w:multiLevelType w:val="multilevel"/>
    <w:lvl w:ilvl="0">
      <w:start w:val="2"/>
      <w:numFmt w:val="decimal"/>
      <w:suff w:val="tab"/>
      <w:lvlText w:val="%1."/>
      <w:lvlJc w:val="left"/>
      <w:pPr>
        <w:ind w:hanging="360" w:left="960"/>
      </w:pPr>
      <w:rPr/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2">
    <w:nsid w:val="7BDB1859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3">
    <w:nsid w:val="76A5E1C1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4">
    <w:nsid w:val="7BB9B2CC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5">
    <w:nsid w:val="293A3201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6">
    <w:nsid w:val="6BF7C007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7">
    <w:nsid w:val="1B1AE028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8">
    <w:nsid w:val="285F42CA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9">
    <w:nsid w:val="56A4F9F6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20">
    <w:nsid w:val="4DD87FD5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21">
    <w:nsid w:val="55D4D72D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22">
    <w:nsid w:val="19902DE8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23">
    <w:nsid w:val="0EC5098D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24">
    <w:nsid w:val="1B3225C3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25">
    <w:nsid w:val="3193CCD4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26">
    <w:nsid w:val="38249226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27">
    <w:nsid w:val="3D4AF6C3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28">
    <w:nsid w:val="2BCF9FD1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29">
    <w:nsid w:val="78066719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30">
    <w:nsid w:val="321DAD84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31">
    <w:nsid w:val="5C34F798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32">
    <w:nsid w:val="257FFBFF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33">
    <w:nsid w:val="196FEC00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34">
    <w:nsid w:val="18E3DE02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35">
    <w:nsid w:val="0304E20F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36">
    <w:nsid w:val="2024684D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37">
    <w:nsid w:val="18EE4186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38">
    <w:nsid w:val="16A4A1A0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39">
    <w:nsid w:val="69962C24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40">
    <w:nsid w:val="0BDE32BB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41">
    <w:nsid w:val="435FEDAB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42">
    <w:nsid w:val="18D0965E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43">
    <w:nsid w:val="2E7453F9"/>
    <w:multiLevelType w:val="hybridMultilevel"/>
    <w:lvl w:ilvl="0" w:tplc="B5505514">
      <w:start w:val="1"/>
      <w:numFmt w:val="bullet"/>
      <w:suff w:val="tab"/>
      <w:lvlText w:val="•"/>
      <w:lvlJc w:val="left"/>
      <w:pPr>
        <w:widowControl w:val="1"/>
        <w:ind w:hanging="168" w:left="119"/>
      </w:pPr>
      <w:rPr>
        <w:rFonts w:ascii="Times New Roman" w:hAnsi="Times New Roman"/>
        <w:sz w:val="28"/>
      </w:rPr>
    </w:lvl>
    <w:lvl w:ilvl="1" w:tplc="690EB9AC">
      <w:start w:val="1"/>
      <w:numFmt w:val="bullet"/>
      <w:suff w:val="tab"/>
      <w:lvlText w:val="•"/>
      <w:lvlJc w:val="left"/>
      <w:pPr>
        <w:widowControl w:val="1"/>
        <w:ind w:hanging="168" w:left="1056"/>
      </w:pPr>
      <w:rPr/>
    </w:lvl>
    <w:lvl w:ilvl="2" w:tplc="9A52C888">
      <w:start w:val="1"/>
      <w:numFmt w:val="bullet"/>
      <w:suff w:val="tab"/>
      <w:lvlText w:val="•"/>
      <w:lvlJc w:val="left"/>
      <w:pPr>
        <w:widowControl w:val="1"/>
        <w:ind w:hanging="168" w:left="1992"/>
      </w:pPr>
      <w:rPr/>
    </w:lvl>
    <w:lvl w:ilvl="3" w:tplc="89F63A46">
      <w:start w:val="1"/>
      <w:numFmt w:val="bullet"/>
      <w:suff w:val="tab"/>
      <w:lvlText w:val="•"/>
      <w:lvlJc w:val="left"/>
      <w:pPr>
        <w:widowControl w:val="1"/>
        <w:ind w:hanging="168" w:left="2929"/>
      </w:pPr>
      <w:rPr/>
    </w:lvl>
    <w:lvl w:ilvl="4" w:tplc="E64EE8AC">
      <w:start w:val="1"/>
      <w:numFmt w:val="bullet"/>
      <w:suff w:val="tab"/>
      <w:lvlText w:val="•"/>
      <w:lvlJc w:val="left"/>
      <w:pPr>
        <w:widowControl w:val="1"/>
        <w:ind w:hanging="168" w:left="3865"/>
      </w:pPr>
      <w:rPr/>
    </w:lvl>
    <w:lvl w:ilvl="5" w:tplc="8D4ABF0E">
      <w:start w:val="1"/>
      <w:numFmt w:val="bullet"/>
      <w:suff w:val="tab"/>
      <w:lvlText w:val="•"/>
      <w:lvlJc w:val="left"/>
      <w:pPr>
        <w:widowControl w:val="1"/>
        <w:ind w:hanging="168" w:left="4802"/>
      </w:pPr>
      <w:rPr/>
    </w:lvl>
    <w:lvl w:ilvl="6" w:tplc="22B8445C">
      <w:start w:val="1"/>
      <w:numFmt w:val="bullet"/>
      <w:suff w:val="tab"/>
      <w:lvlText w:val="•"/>
      <w:lvlJc w:val="left"/>
      <w:pPr>
        <w:widowControl w:val="1"/>
        <w:ind w:hanging="168" w:left="5738"/>
      </w:pPr>
      <w:rPr/>
    </w:lvl>
    <w:lvl w:ilvl="7" w:tplc="0036652C">
      <w:start w:val="1"/>
      <w:numFmt w:val="bullet"/>
      <w:suff w:val="tab"/>
      <w:lvlText w:val="•"/>
      <w:lvlJc w:val="left"/>
      <w:pPr>
        <w:widowControl w:val="1"/>
        <w:ind w:hanging="168" w:left="6674"/>
      </w:pPr>
      <w:rPr/>
    </w:lvl>
    <w:lvl w:ilvl="8" w:tplc="BF8A9206">
      <w:start w:val="1"/>
      <w:numFmt w:val="bullet"/>
      <w:suff w:val="tab"/>
      <w:lvlText w:val="•"/>
      <w:lvlJc w:val="left"/>
      <w:pPr>
        <w:widowControl w:val="1"/>
        <w:ind w:hanging="168" w:left="7611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heading 1"/>
    <w:basedOn w:val="P0"/>
    <w:next w:val="P0"/>
    <w:link w:val="C4"/>
    <w:qFormat/>
    <w:pPr>
      <w:keepNext w:val="1"/>
      <w:keepLines w:val="1"/>
      <w:spacing w:before="480" w:beforeAutospacing="0" w:afterAutospacing="0"/>
      <w:outlineLvl w:val="0"/>
    </w:pPr>
    <w:rPr>
      <w:b w:val="1"/>
      <w:color w:val="365F91"/>
      <w:sz w:val="28"/>
    </w:rPr>
  </w:style>
  <w:style w:type="paragraph" w:styleId="P2">
    <w:name w:val="heading 2"/>
    <w:basedOn w:val="P0"/>
    <w:next w:val="P0"/>
    <w:link w:val="C5"/>
    <w:qFormat/>
    <w:pPr>
      <w:keepNext w:val="1"/>
      <w:keepLines w:val="1"/>
      <w:spacing w:before="200" w:beforeAutospacing="0" w:afterAutospacing="0"/>
      <w:outlineLvl w:val="1"/>
    </w:pPr>
    <w:rPr>
      <w:b w:val="1"/>
      <w:color w:val="4F81BD"/>
      <w:sz w:val="26"/>
    </w:rPr>
  </w:style>
  <w:style w:type="paragraph" w:styleId="P3">
    <w:name w:val="heading 3"/>
    <w:basedOn w:val="P0"/>
    <w:next w:val="P0"/>
    <w:link w:val="C6"/>
    <w:qFormat/>
    <w:pPr>
      <w:keepNext w:val="1"/>
      <w:keepLines w:val="1"/>
      <w:spacing w:before="200" w:beforeAutospacing="0" w:afterAutospacing="0"/>
      <w:outlineLvl w:val="2"/>
    </w:pPr>
    <w:rPr>
      <w:b w:val="1"/>
      <w:color w:val="4F81BD"/>
    </w:rPr>
  </w:style>
  <w:style w:type="paragraph" w:styleId="P4">
    <w:name w:val="heading 4"/>
    <w:basedOn w:val="P0"/>
    <w:next w:val="P0"/>
    <w:link w:val="C7"/>
    <w:qFormat/>
    <w:pPr>
      <w:keepNext w:val="1"/>
      <w:keepLines w:val="1"/>
      <w:spacing w:before="200" w:beforeAutospacing="0" w:afterAutospacing="0"/>
      <w:outlineLvl w:val="3"/>
    </w:pPr>
    <w:rPr>
      <w:b w:val="1"/>
      <w:i w:val="1"/>
      <w:color w:val="4F81BD"/>
    </w:rPr>
  </w:style>
  <w:style w:type="paragraph" w:styleId="P5">
    <w:name w:val="header"/>
    <w:basedOn w:val="P0"/>
    <w:link w:val="C3"/>
    <w:pPr>
      <w:tabs>
        <w:tab w:val="center" w:pos="4680" w:leader="none"/>
        <w:tab w:val="right" w:pos="9360" w:leader="none"/>
      </w:tabs>
    </w:pPr>
    <w:rPr/>
  </w:style>
  <w:style w:type="paragraph" w:styleId="P6">
    <w:name w:val="Normal Indent"/>
    <w:basedOn w:val="P0"/>
    <w:pPr>
      <w:ind w:left="720"/>
    </w:pPr>
    <w:rPr/>
  </w:style>
  <w:style w:type="paragraph" w:styleId="P7">
    <w:name w:val="Subtitle"/>
    <w:basedOn w:val="P0"/>
    <w:next w:val="P0"/>
    <w:link w:val="C8"/>
    <w:qFormat/>
    <w:pPr>
      <w:ind w:left="86"/>
    </w:pPr>
    <w:rPr>
      <w:i w:val="1"/>
      <w:color w:val="4F81BD"/>
      <w:sz w:val="24"/>
    </w:rPr>
  </w:style>
  <w:style w:type="paragraph" w:styleId="P8">
    <w:name w:val="Title"/>
    <w:basedOn w:val="P0"/>
    <w:next w:val="P0"/>
    <w:link w:val="C9"/>
    <w:qFormat/>
    <w:pPr>
      <w:pBdr>
        <w:top w:val="none" w:sz="0" w:space="0" w:shadow="0" w:frame="0" w:color="auto"/>
        <w:left w:val="none" w:sz="0" w:space="0" w:shadow="0" w:frame="0" w:color="auto"/>
        <w:bottom w:val="single" w:sz="8" w:space="4" w:shadow="0" w:frame="0" w:color="4F81BD"/>
        <w:right w:val="none" w:sz="0" w:space="0" w:shadow="0" w:frame="0" w:color="auto"/>
      </w:pBdr>
      <w:spacing w:after="300" w:beforeAutospacing="0" w:afterAutospacing="0"/>
      <w:contextualSpacing w:val="1"/>
    </w:pPr>
    <w:rPr>
      <w:color w:val="17365D"/>
      <w:sz w:val="52"/>
    </w:rPr>
  </w:style>
  <w:style w:type="paragraph" w:styleId="P9">
    <w:name w:val="caption"/>
    <w:basedOn w:val="P0"/>
    <w:next w:val="P0"/>
    <w:semiHidden/>
    <w:qFormat/>
    <w:pPr>
      <w:spacing w:lineRule="auto" w:line="240" w:beforeAutospacing="0" w:afterAutospacing="0"/>
    </w:pPr>
    <w:rPr>
      <w:b w:val="1"/>
      <w:color w:val="4F81BD"/>
      <w:sz w:val="18"/>
    </w:rPr>
  </w:style>
  <w:style w:type="paragraph" w:styleId="P10">
    <w:name w:val="Body Text"/>
    <w:basedOn w:val="P0"/>
    <w:pPr>
      <w:ind w:hanging="361" w:left="1421"/>
      <w:jc w:val="both"/>
    </w:pPr>
    <w:rPr>
      <w:sz w:val="28"/>
    </w:rPr>
  </w:style>
  <w:style w:type="paragraph" w:styleId="P11">
    <w:name w:val="List Paragraph"/>
    <w:basedOn w:val="P0"/>
    <w:pPr>
      <w:ind w:hanging="361" w:left="1421"/>
      <w:jc w:val="both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/>
      <w:u w:val="single"/>
    </w:rPr>
  </w:style>
  <w:style w:type="character" w:styleId="C3">
    <w:name w:val="Header Char"/>
    <w:basedOn w:val="C0"/>
    <w:link w:val="P5"/>
    <w:rPr/>
  </w:style>
  <w:style w:type="character" w:styleId="C4">
    <w:name w:val="Heading 1 Char"/>
    <w:basedOn w:val="C0"/>
    <w:link w:val="P1"/>
    <w:rPr>
      <w:b w:val="1"/>
      <w:color w:val="365F91"/>
      <w:sz w:val="28"/>
    </w:rPr>
  </w:style>
  <w:style w:type="character" w:styleId="C5">
    <w:name w:val="Heading 2 Char"/>
    <w:basedOn w:val="C0"/>
    <w:link w:val="P2"/>
    <w:rPr>
      <w:b w:val="1"/>
      <w:color w:val="4F81BD"/>
      <w:sz w:val="26"/>
    </w:rPr>
  </w:style>
  <w:style w:type="character" w:styleId="C6">
    <w:name w:val="Heading 3 Char"/>
    <w:basedOn w:val="C0"/>
    <w:link w:val="P3"/>
    <w:rPr>
      <w:b w:val="1"/>
      <w:color w:val="4F81BD"/>
    </w:rPr>
  </w:style>
  <w:style w:type="character" w:styleId="C7">
    <w:name w:val="Heading 4 Char"/>
    <w:basedOn w:val="C0"/>
    <w:link w:val="P4"/>
    <w:rPr>
      <w:b w:val="1"/>
      <w:i w:val="1"/>
      <w:color w:val="4F81BD"/>
    </w:rPr>
  </w:style>
  <w:style w:type="character" w:styleId="C8">
    <w:name w:val="Subtitle Char"/>
    <w:basedOn w:val="C0"/>
    <w:link w:val="P7"/>
    <w:rPr>
      <w:i w:val="1"/>
      <w:color w:val="4F81BD"/>
      <w:sz w:val="24"/>
    </w:rPr>
  </w:style>
  <w:style w:type="character" w:styleId="C9">
    <w:name w:val="Title Char"/>
    <w:basedOn w:val="C0"/>
    <w:link w:val="P8"/>
    <w:rPr>
      <w:color w:val="17365D"/>
      <w:sz w:val="52"/>
    </w:rPr>
  </w:style>
  <w:style w:type="character" w:styleId="C10">
    <w:name w:val="Emphasis"/>
    <w:basedOn w:val="C0"/>
    <w:qFormat/>
    <w:rPr>
      <w:i w:val="1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bmp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